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18" w:rsidRPr="002D194C" w:rsidRDefault="00D84018" w:rsidP="00D84018">
      <w:pPr>
        <w:shd w:val="clear" w:color="auto" w:fill="FFFFFF"/>
        <w:ind w:left="5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47725"/>
            <wp:effectExtent l="19050" t="0" r="9525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18" w:rsidRPr="002D194C" w:rsidRDefault="00D84018" w:rsidP="00D84018">
      <w:pPr>
        <w:shd w:val="clear" w:color="auto" w:fill="FFFFFF"/>
        <w:ind w:left="58"/>
        <w:jc w:val="center"/>
        <w:rPr>
          <w:sz w:val="28"/>
          <w:szCs w:val="28"/>
        </w:rPr>
      </w:pPr>
    </w:p>
    <w:p w:rsidR="00D84018" w:rsidRPr="002D194C" w:rsidRDefault="00D84018" w:rsidP="00D84018">
      <w:pPr>
        <w:spacing w:line="360" w:lineRule="auto"/>
        <w:jc w:val="center"/>
        <w:rPr>
          <w:rFonts w:eastAsia="Calibri"/>
          <w:sz w:val="28"/>
          <w:szCs w:val="28"/>
        </w:rPr>
      </w:pPr>
      <w:r w:rsidRPr="002D194C">
        <w:rPr>
          <w:rFonts w:eastAsia="Calibri"/>
          <w:sz w:val="28"/>
          <w:szCs w:val="28"/>
        </w:rPr>
        <w:t>АДМИНИСТРАЦИЯ ХАНДАЛЬСКОГО СЕЛЬСОВЕТА</w:t>
      </w:r>
    </w:p>
    <w:p w:rsidR="00D84018" w:rsidRPr="002D194C" w:rsidRDefault="00D84018" w:rsidP="00D84018">
      <w:pPr>
        <w:spacing w:line="360" w:lineRule="auto"/>
        <w:jc w:val="center"/>
        <w:rPr>
          <w:rFonts w:eastAsia="Calibri"/>
          <w:sz w:val="28"/>
          <w:szCs w:val="28"/>
        </w:rPr>
      </w:pPr>
      <w:r w:rsidRPr="002D194C">
        <w:rPr>
          <w:rFonts w:eastAsia="Calibri"/>
          <w:sz w:val="28"/>
          <w:szCs w:val="28"/>
        </w:rPr>
        <w:t>АБАНСКОГО РАЙОНА КРАСНОЯРСКОГО КРАЯ</w:t>
      </w:r>
    </w:p>
    <w:p w:rsidR="00D84018" w:rsidRPr="002D194C" w:rsidRDefault="00D84018" w:rsidP="00D84018">
      <w:pPr>
        <w:spacing w:before="120" w:line="360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2D194C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84018" w:rsidRPr="00BE3C76" w:rsidRDefault="00340A17" w:rsidP="00607C1F">
      <w:pPr>
        <w:spacing w:before="12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16.10</w:t>
      </w:r>
      <w:r w:rsidR="00D84018">
        <w:rPr>
          <w:rFonts w:eastAsia="Calibri"/>
          <w:sz w:val="28"/>
          <w:szCs w:val="28"/>
          <w:lang w:eastAsia="en-US"/>
        </w:rPr>
        <w:t>.2024</w:t>
      </w:r>
      <w:r w:rsidR="00D84018" w:rsidRPr="002D194C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607C1F">
        <w:rPr>
          <w:rFonts w:eastAsia="Calibri"/>
          <w:sz w:val="28"/>
          <w:szCs w:val="28"/>
          <w:lang w:eastAsia="en-US"/>
        </w:rPr>
        <w:t xml:space="preserve">     </w:t>
      </w:r>
      <w:r w:rsidR="00D84018" w:rsidRPr="002D194C">
        <w:rPr>
          <w:rFonts w:eastAsia="Calibri"/>
          <w:sz w:val="28"/>
          <w:szCs w:val="28"/>
          <w:lang w:eastAsia="en-US"/>
        </w:rPr>
        <w:t xml:space="preserve">с. Хандальск                     </w:t>
      </w:r>
      <w:r w:rsidR="00D84018">
        <w:rPr>
          <w:rFonts w:eastAsia="Calibri"/>
          <w:sz w:val="28"/>
          <w:szCs w:val="28"/>
          <w:lang w:eastAsia="en-US"/>
        </w:rPr>
        <w:t xml:space="preserve">                   </w:t>
      </w:r>
      <w:r w:rsidR="00607C1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№41-п</w:t>
      </w:r>
    </w:p>
    <w:p w:rsidR="00D84018" w:rsidRPr="00D84018" w:rsidRDefault="00D84018" w:rsidP="00D84018">
      <w:pPr>
        <w:ind w:right="-1"/>
        <w:jc w:val="center"/>
        <w:rPr>
          <w:b/>
          <w:sz w:val="28"/>
          <w:szCs w:val="28"/>
        </w:rPr>
      </w:pPr>
    </w:p>
    <w:p w:rsidR="00D84018" w:rsidRPr="00D84018" w:rsidRDefault="00D84018" w:rsidP="00D84018">
      <w:pPr>
        <w:rPr>
          <w:sz w:val="28"/>
          <w:szCs w:val="28"/>
        </w:rPr>
      </w:pPr>
      <w:r w:rsidRPr="00D84018">
        <w:rPr>
          <w:sz w:val="28"/>
          <w:szCs w:val="28"/>
        </w:rPr>
        <w:t xml:space="preserve">Об утверждении реестра </w:t>
      </w:r>
      <w:proofErr w:type="gramStart"/>
      <w:r w:rsidRPr="00D84018">
        <w:rPr>
          <w:sz w:val="28"/>
          <w:szCs w:val="28"/>
        </w:rPr>
        <w:t>муниципальных</w:t>
      </w:r>
      <w:proofErr w:type="gramEnd"/>
      <w:r w:rsidRPr="00D84018">
        <w:rPr>
          <w:sz w:val="28"/>
          <w:szCs w:val="28"/>
        </w:rPr>
        <w:t xml:space="preserve"> </w:t>
      </w:r>
    </w:p>
    <w:p w:rsidR="00D84018" w:rsidRPr="00D84018" w:rsidRDefault="00D84018" w:rsidP="00D84018">
      <w:pPr>
        <w:rPr>
          <w:sz w:val="28"/>
          <w:szCs w:val="28"/>
        </w:rPr>
      </w:pPr>
      <w:r w:rsidRPr="00D84018">
        <w:rPr>
          <w:sz w:val="28"/>
          <w:szCs w:val="28"/>
        </w:rPr>
        <w:t xml:space="preserve">услуг предоставляемых администрацией </w:t>
      </w:r>
    </w:p>
    <w:p w:rsidR="00D84018" w:rsidRPr="00D84018" w:rsidRDefault="00D84018" w:rsidP="00D84018">
      <w:pPr>
        <w:rPr>
          <w:sz w:val="28"/>
          <w:szCs w:val="28"/>
        </w:rPr>
      </w:pPr>
      <w:r w:rsidRPr="00D84018">
        <w:rPr>
          <w:sz w:val="28"/>
          <w:szCs w:val="28"/>
        </w:rPr>
        <w:t>Хандальского сельсовета Абанского района Красноярского края</w:t>
      </w:r>
    </w:p>
    <w:p w:rsidR="00337F60" w:rsidRDefault="00337F60"/>
    <w:p w:rsidR="00D84018" w:rsidRDefault="00D84018"/>
    <w:p w:rsidR="00D84018" w:rsidRPr="00D84018" w:rsidRDefault="00D84018" w:rsidP="00D84018">
      <w:pPr>
        <w:ind w:firstLine="709"/>
        <w:jc w:val="both"/>
        <w:rPr>
          <w:bCs/>
          <w:sz w:val="28"/>
          <w:szCs w:val="28"/>
        </w:rPr>
      </w:pPr>
      <w:r w:rsidRPr="00D84018">
        <w:rPr>
          <w:sz w:val="28"/>
          <w:szCs w:val="28"/>
        </w:rPr>
        <w:t>В целях реализации Федерального закона Российской Федерации от 27 июля 2010 года № 210-ФЗ «Об организации предоставления государственных и муниципальных услуг», в соответствии  с постановлением администраци</w:t>
      </w:r>
      <w:r w:rsidR="00262056">
        <w:rPr>
          <w:sz w:val="28"/>
          <w:szCs w:val="28"/>
        </w:rPr>
        <w:t>и Хандальского сельсовета  от 30.09.2024 №33-п</w:t>
      </w:r>
      <w:r w:rsidRPr="00D84018">
        <w:rPr>
          <w:bCs/>
          <w:sz w:val="28"/>
          <w:szCs w:val="28"/>
        </w:rPr>
        <w:t xml:space="preserve"> «</w:t>
      </w:r>
      <w:r w:rsidR="00262056">
        <w:rPr>
          <w:bCs/>
          <w:sz w:val="28"/>
          <w:szCs w:val="28"/>
        </w:rPr>
        <w:t xml:space="preserve"> </w:t>
      </w:r>
      <w:r w:rsidRPr="00D84018">
        <w:rPr>
          <w:bCs/>
          <w:sz w:val="28"/>
          <w:szCs w:val="28"/>
        </w:rPr>
        <w:t>Об утверждении Положения о реестре муниципальных услуг» ПОСТАНОВЛЕНИЕ:</w:t>
      </w:r>
    </w:p>
    <w:p w:rsidR="00D84018" w:rsidRPr="00D84018" w:rsidRDefault="00D84018" w:rsidP="00D84018">
      <w:pPr>
        <w:ind w:firstLine="709"/>
        <w:jc w:val="both"/>
        <w:rPr>
          <w:sz w:val="28"/>
          <w:szCs w:val="28"/>
        </w:rPr>
      </w:pPr>
      <w:r w:rsidRPr="00D84018">
        <w:rPr>
          <w:sz w:val="28"/>
          <w:szCs w:val="28"/>
        </w:rPr>
        <w:t xml:space="preserve">1. Утвердить  реестр муниципальных услуг, предоставляемых </w:t>
      </w:r>
    </w:p>
    <w:p w:rsidR="00D84018" w:rsidRPr="00D84018" w:rsidRDefault="00D84018" w:rsidP="00D84018">
      <w:pPr>
        <w:jc w:val="both"/>
        <w:rPr>
          <w:bCs/>
          <w:sz w:val="28"/>
          <w:szCs w:val="28"/>
        </w:rPr>
      </w:pPr>
      <w:r w:rsidRPr="00D84018">
        <w:rPr>
          <w:bCs/>
          <w:sz w:val="28"/>
          <w:szCs w:val="28"/>
        </w:rPr>
        <w:t>администрацией Хандальского сельсовета Абанского района Красноярского края, согласно приложению.</w:t>
      </w:r>
    </w:p>
    <w:p w:rsidR="00D84018" w:rsidRPr="00D84018" w:rsidRDefault="00D84018" w:rsidP="00D84018">
      <w:pPr>
        <w:ind w:firstLine="709"/>
        <w:jc w:val="both"/>
        <w:rPr>
          <w:sz w:val="28"/>
          <w:szCs w:val="28"/>
        </w:rPr>
      </w:pPr>
      <w:r w:rsidRPr="00D84018">
        <w:rPr>
          <w:sz w:val="28"/>
          <w:szCs w:val="28"/>
        </w:rPr>
        <w:t xml:space="preserve">2. </w:t>
      </w:r>
      <w:r w:rsidRPr="00D84018">
        <w:rPr>
          <w:bCs/>
          <w:sz w:val="28"/>
          <w:szCs w:val="28"/>
        </w:rPr>
        <w:t xml:space="preserve">Настоящее Постановление вступает в силу после его опубликования в периодическом печатном издании «Хандальский вестник»  и подлежит размещению на официальном сайте муниципального образования   </w:t>
      </w:r>
      <w:hyperlink r:id="rId6" w:history="1">
        <w:r w:rsidRPr="00340A17">
          <w:rPr>
            <w:rStyle w:val="a7"/>
            <w:bCs/>
            <w:color w:val="auto"/>
            <w:sz w:val="28"/>
            <w:szCs w:val="28"/>
            <w:u w:val="none"/>
          </w:rPr>
          <w:t>https://xandalskij.gosuslugi.ru</w:t>
        </w:r>
      </w:hyperlink>
      <w:r w:rsidRPr="00340A17">
        <w:rPr>
          <w:bCs/>
          <w:sz w:val="28"/>
          <w:szCs w:val="28"/>
        </w:rPr>
        <w:t>.</w:t>
      </w:r>
    </w:p>
    <w:p w:rsidR="00D84018" w:rsidRPr="00D84018" w:rsidRDefault="00D84018" w:rsidP="00D84018">
      <w:pPr>
        <w:ind w:firstLine="709"/>
        <w:jc w:val="both"/>
        <w:rPr>
          <w:sz w:val="28"/>
          <w:szCs w:val="28"/>
        </w:rPr>
      </w:pPr>
      <w:r w:rsidRPr="00D84018">
        <w:rPr>
          <w:sz w:val="28"/>
          <w:szCs w:val="28"/>
        </w:rPr>
        <w:t xml:space="preserve">3. </w:t>
      </w:r>
      <w:proofErr w:type="gramStart"/>
      <w:r w:rsidRPr="00D84018">
        <w:rPr>
          <w:sz w:val="28"/>
          <w:szCs w:val="28"/>
        </w:rPr>
        <w:t>Контроль за</w:t>
      </w:r>
      <w:proofErr w:type="gramEnd"/>
      <w:r w:rsidRPr="00D8401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4018" w:rsidRPr="00D84018" w:rsidRDefault="00D84018" w:rsidP="00D84018">
      <w:pPr>
        <w:jc w:val="both"/>
        <w:rPr>
          <w:bCs/>
          <w:sz w:val="28"/>
          <w:szCs w:val="28"/>
        </w:rPr>
      </w:pPr>
    </w:p>
    <w:p w:rsidR="00D84018" w:rsidRDefault="00D84018" w:rsidP="00D84018">
      <w:pPr>
        <w:jc w:val="both"/>
        <w:rPr>
          <w:sz w:val="28"/>
          <w:szCs w:val="28"/>
        </w:rPr>
        <w:sectPr w:rsidR="00D84018" w:rsidSect="00337F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6C56">
        <w:rPr>
          <w:sz w:val="28"/>
          <w:szCs w:val="28"/>
        </w:rPr>
        <w:t>Глава Хандальского сельсовета                                                     И.А.Ягупова</w:t>
      </w:r>
    </w:p>
    <w:p w:rsidR="00340A17" w:rsidRDefault="00340A17" w:rsidP="00D8401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340A17">
        <w:rPr>
          <w:bCs/>
        </w:rPr>
        <w:lastRenderedPageBreak/>
        <w:t xml:space="preserve">Приложение к постановлению </w:t>
      </w:r>
    </w:p>
    <w:p w:rsidR="00D84018" w:rsidRPr="00340A17" w:rsidRDefault="00340A17" w:rsidP="00D8401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340A17">
        <w:rPr>
          <w:bCs/>
        </w:rPr>
        <w:t>от 16.10.2024 №41-п</w:t>
      </w:r>
    </w:p>
    <w:p w:rsidR="00D84018" w:rsidRDefault="00D84018" w:rsidP="00D8401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84018" w:rsidRPr="00631035" w:rsidRDefault="00D84018" w:rsidP="00D8401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31035">
        <w:rPr>
          <w:b/>
          <w:bCs/>
          <w:sz w:val="28"/>
          <w:szCs w:val="28"/>
        </w:rPr>
        <w:t>РЕЕСТР МУНИЦИПАЛЬНЫХ УСЛУГ</w:t>
      </w:r>
    </w:p>
    <w:p w:rsidR="00D84018" w:rsidRDefault="00D84018" w:rsidP="00D8401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tbl>
      <w:tblPr>
        <w:tblW w:w="0" w:type="auto"/>
        <w:jc w:val="center"/>
        <w:tblInd w:w="-1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4"/>
        <w:gridCol w:w="2556"/>
        <w:gridCol w:w="2126"/>
        <w:gridCol w:w="1841"/>
        <w:gridCol w:w="1985"/>
        <w:gridCol w:w="2553"/>
        <w:gridCol w:w="1842"/>
      </w:tblGrid>
      <w:tr w:rsidR="00D84018" w:rsidRPr="0017550D" w:rsidTr="00607C1F">
        <w:trPr>
          <w:cantSplit/>
          <w:jc w:val="center"/>
        </w:trPr>
        <w:tc>
          <w:tcPr>
            <w:tcW w:w="1444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2556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муниципальной услуги.</w:t>
            </w:r>
          </w:p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Предмет (содержание муниципальной услуги).</w:t>
            </w:r>
          </w:p>
        </w:tc>
        <w:tc>
          <w:tcPr>
            <w:tcW w:w="1841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2553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</w:p>
        </w:tc>
      </w:tr>
      <w:tr w:rsidR="00D84018" w:rsidRPr="0017550D" w:rsidTr="00607C1F">
        <w:trPr>
          <w:cantSplit/>
          <w:jc w:val="center"/>
        </w:trPr>
        <w:tc>
          <w:tcPr>
            <w:tcW w:w="1444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D84018" w:rsidRPr="0017550D" w:rsidRDefault="00D84018" w:rsidP="008F2288">
            <w:pPr>
              <w:autoSpaceDE w:val="0"/>
              <w:autoSpaceDN w:val="0"/>
              <w:adjustRightInd w:val="0"/>
              <w:jc w:val="center"/>
              <w:outlineLvl w:val="1"/>
              <w:rPr>
                <w:iCs/>
                <w:sz w:val="20"/>
                <w:szCs w:val="20"/>
              </w:rPr>
            </w:pPr>
            <w:r w:rsidRPr="0017550D">
              <w:rPr>
                <w:iCs/>
                <w:sz w:val="20"/>
                <w:szCs w:val="20"/>
              </w:rPr>
              <w:t>7</w:t>
            </w:r>
          </w:p>
        </w:tc>
      </w:tr>
      <w:tr w:rsidR="00D84018" w:rsidRPr="0017550D" w:rsidTr="00607C1F">
        <w:trPr>
          <w:cantSplit/>
          <w:jc w:val="center"/>
        </w:trPr>
        <w:tc>
          <w:tcPr>
            <w:tcW w:w="1444" w:type="dxa"/>
          </w:tcPr>
          <w:p w:rsidR="00D84018" w:rsidRPr="00B55CA9" w:rsidRDefault="003C0543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1</w:t>
            </w:r>
          </w:p>
        </w:tc>
        <w:tc>
          <w:tcPr>
            <w:tcW w:w="2556" w:type="dxa"/>
          </w:tcPr>
          <w:p w:rsidR="003C0543" w:rsidRPr="00B55CA9" w:rsidRDefault="003C4139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hyperlink r:id="rId7" w:history="1">
              <w:r w:rsidR="003C0543" w:rsidRPr="00B55CA9">
                <w:rPr>
                  <w:rStyle w:val="a7"/>
                  <w:iCs/>
                  <w:color w:val="auto"/>
                  <w:u w:val="none"/>
                </w:rPr>
                <w:t>Выдача выписки из домовой книги</w:t>
              </w:r>
            </w:hyperlink>
          </w:p>
          <w:p w:rsidR="00D84018" w:rsidRPr="00B55CA9" w:rsidRDefault="00D8401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2126" w:type="dxa"/>
          </w:tcPr>
          <w:p w:rsidR="003C0543" w:rsidRPr="00B55CA9" w:rsidRDefault="003C4139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hyperlink r:id="rId8" w:history="1">
              <w:r w:rsidR="003C0543" w:rsidRPr="00B55CA9">
                <w:rPr>
                  <w:rStyle w:val="a7"/>
                  <w:iCs/>
                  <w:color w:val="auto"/>
                  <w:u w:val="none"/>
                </w:rPr>
                <w:t>Выдача выписки из домовой книги</w:t>
              </w:r>
            </w:hyperlink>
          </w:p>
          <w:p w:rsidR="00D84018" w:rsidRPr="00B55CA9" w:rsidRDefault="00D8401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</w:p>
        </w:tc>
        <w:tc>
          <w:tcPr>
            <w:tcW w:w="1841" w:type="dxa"/>
          </w:tcPr>
          <w:p w:rsidR="00D8401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5B4AF8" w:rsidRPr="00B55CA9" w:rsidRDefault="005B4AF8" w:rsidP="005B4AF8">
            <w:r w:rsidRPr="00B55CA9">
              <w:t xml:space="preserve">Постановление администрации </w:t>
            </w:r>
          </w:p>
          <w:p w:rsidR="005B4AF8" w:rsidRPr="00B55CA9" w:rsidRDefault="005B4AF8" w:rsidP="005B4AF8">
            <w:proofErr w:type="gramStart"/>
            <w:r w:rsidRPr="00B55CA9">
              <w:t xml:space="preserve">Хандальского сельсовета от 04.03.2015 №3(в ред. от </w:t>
            </w:r>
            <w:proofErr w:type="gramEnd"/>
          </w:p>
          <w:p w:rsidR="00D84018" w:rsidRPr="00B55CA9" w:rsidRDefault="005B4AF8" w:rsidP="005B4AF8">
            <w:proofErr w:type="gramStart"/>
            <w:r w:rsidRPr="00B55CA9">
              <w:t>05.12.2011 №43, от 23.05.2016 № 37, от 24.05.2017 № 26, от 20.08.2019 №31-п)</w:t>
            </w:r>
            <w:proofErr w:type="gramEnd"/>
          </w:p>
        </w:tc>
        <w:tc>
          <w:tcPr>
            <w:tcW w:w="2553" w:type="dxa"/>
          </w:tcPr>
          <w:p w:rsidR="00D8401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bCs/>
                <w:iCs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D8401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t>Должностное лицо администрации</w:t>
            </w:r>
          </w:p>
        </w:tc>
      </w:tr>
      <w:tr w:rsidR="005B4AF8" w:rsidRPr="0017550D" w:rsidTr="00607C1F">
        <w:trPr>
          <w:cantSplit/>
          <w:jc w:val="center"/>
        </w:trPr>
        <w:tc>
          <w:tcPr>
            <w:tcW w:w="1444" w:type="dxa"/>
          </w:tcPr>
          <w:p w:rsidR="005B4AF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lastRenderedPageBreak/>
              <w:t>2</w:t>
            </w:r>
          </w:p>
        </w:tc>
        <w:tc>
          <w:tcPr>
            <w:tcW w:w="2556" w:type="dxa"/>
          </w:tcPr>
          <w:p w:rsidR="005B4AF8" w:rsidRPr="00B55CA9" w:rsidRDefault="003C4139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hyperlink r:id="rId9" w:history="1">
              <w:r w:rsidR="005B4AF8" w:rsidRPr="00B55CA9">
                <w:rPr>
                  <w:rStyle w:val="a7"/>
                  <w:iCs/>
                  <w:color w:val="auto"/>
                  <w:u w:val="none"/>
                </w:rPr>
                <w:t>Выдача справок</w:t>
              </w:r>
            </w:hyperlink>
          </w:p>
        </w:tc>
        <w:tc>
          <w:tcPr>
            <w:tcW w:w="2126" w:type="dxa"/>
          </w:tcPr>
          <w:p w:rsidR="005B4AF8" w:rsidRPr="00B55CA9" w:rsidRDefault="003C4139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hyperlink r:id="rId10" w:history="1">
              <w:r w:rsidR="005B4AF8" w:rsidRPr="00B55CA9">
                <w:rPr>
                  <w:rStyle w:val="a7"/>
                  <w:iCs/>
                  <w:color w:val="auto"/>
                  <w:u w:val="none"/>
                </w:rPr>
                <w:t>Выдача справок</w:t>
              </w:r>
            </w:hyperlink>
          </w:p>
        </w:tc>
        <w:tc>
          <w:tcPr>
            <w:tcW w:w="1841" w:type="dxa"/>
          </w:tcPr>
          <w:p w:rsidR="005B4AF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5B4AF8" w:rsidRPr="00B55CA9" w:rsidRDefault="005B4AF8" w:rsidP="005B4AF8">
            <w:r w:rsidRPr="00B55CA9">
              <w:t xml:space="preserve">Постановление администрации </w:t>
            </w:r>
          </w:p>
          <w:p w:rsidR="005B4AF8" w:rsidRPr="00B55CA9" w:rsidRDefault="005B4AF8" w:rsidP="005B4AF8">
            <w:proofErr w:type="gramStart"/>
            <w:r w:rsidRPr="00B55CA9">
              <w:t>Хандальского сельсовета от 07.02.2011 №8 (в ред. от 05.12.2011 №44, от 23.05.2016 №36, от 20.08.2019 №32-п</w:t>
            </w:r>
            <w:proofErr w:type="gramEnd"/>
          </w:p>
        </w:tc>
        <w:tc>
          <w:tcPr>
            <w:tcW w:w="2553" w:type="dxa"/>
          </w:tcPr>
          <w:p w:rsidR="005B4AF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bCs/>
                <w:iCs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5B4AF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t>Должностное лицо администрации</w:t>
            </w:r>
          </w:p>
        </w:tc>
      </w:tr>
      <w:tr w:rsidR="005B4AF8" w:rsidRPr="0017550D" w:rsidTr="00607C1F">
        <w:trPr>
          <w:cantSplit/>
          <w:jc w:val="center"/>
        </w:trPr>
        <w:tc>
          <w:tcPr>
            <w:tcW w:w="1444" w:type="dxa"/>
          </w:tcPr>
          <w:p w:rsidR="005B4AF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3</w:t>
            </w:r>
          </w:p>
        </w:tc>
        <w:tc>
          <w:tcPr>
            <w:tcW w:w="2556" w:type="dxa"/>
          </w:tcPr>
          <w:p w:rsidR="005B4AF8" w:rsidRPr="00B55CA9" w:rsidRDefault="005B4AF8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5B4AF8" w:rsidRPr="00B55CA9" w:rsidRDefault="001A55F8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1" w:type="dxa"/>
          </w:tcPr>
          <w:p w:rsidR="005B4A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5B4AF8" w:rsidRPr="00B55CA9" w:rsidRDefault="001A55F8" w:rsidP="005B4AF8">
            <w:r w:rsidRPr="00B55CA9">
              <w:t>Постановление администрации Хандальского сельсовета от 07.02.2011 №9 (в ред. от 23.05.2016 №40, 20.08.2019 №35-п)</w:t>
            </w:r>
          </w:p>
        </w:tc>
        <w:tc>
          <w:tcPr>
            <w:tcW w:w="2553" w:type="dxa"/>
          </w:tcPr>
          <w:p w:rsidR="005B4A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Г</w:t>
            </w:r>
            <w:r w:rsidR="005B4AF8" w:rsidRPr="00B55CA9">
              <w:rPr>
                <w:bCs/>
                <w:iCs/>
              </w:rPr>
              <w:t>раждане, проживающие на территории Хандальского сельсовета Абанского района Красноярского края</w:t>
            </w:r>
          </w:p>
        </w:tc>
        <w:tc>
          <w:tcPr>
            <w:tcW w:w="1842" w:type="dxa"/>
          </w:tcPr>
          <w:p w:rsidR="005B4AF8" w:rsidRPr="00B55CA9" w:rsidRDefault="005B4AF8" w:rsidP="008F2288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1A55F8" w:rsidRPr="0017550D" w:rsidTr="00607C1F">
        <w:trPr>
          <w:cantSplit/>
          <w:jc w:val="center"/>
        </w:trPr>
        <w:tc>
          <w:tcPr>
            <w:tcW w:w="1444" w:type="dxa"/>
          </w:tcPr>
          <w:p w:rsidR="001A55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4</w:t>
            </w:r>
          </w:p>
        </w:tc>
        <w:tc>
          <w:tcPr>
            <w:tcW w:w="2556" w:type="dxa"/>
          </w:tcPr>
          <w:p w:rsidR="001A55F8" w:rsidRPr="00B55CA9" w:rsidRDefault="001A55F8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bCs/>
                <w:iCs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26" w:type="dxa"/>
          </w:tcPr>
          <w:p w:rsidR="001A55F8" w:rsidRPr="00B55CA9" w:rsidRDefault="001A55F8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bCs/>
                <w:iCs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1" w:type="dxa"/>
          </w:tcPr>
          <w:p w:rsidR="001A55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1A55F8" w:rsidRPr="00B55CA9" w:rsidRDefault="001A55F8" w:rsidP="005B4AF8">
            <w:r w:rsidRPr="00B55CA9">
              <w:t xml:space="preserve">Постановление администрации Хандальского сельсовета от 07.07.2023 №34-п </w:t>
            </w:r>
            <w:proofErr w:type="gramStart"/>
            <w:r w:rsidRPr="00B55CA9">
              <w:t xml:space="preserve">( </w:t>
            </w:r>
            <w:proofErr w:type="gramEnd"/>
            <w:r w:rsidRPr="00B55CA9">
              <w:t>в редакции от 15.02.2024 № 6-п)</w:t>
            </w:r>
          </w:p>
        </w:tc>
        <w:tc>
          <w:tcPr>
            <w:tcW w:w="2553" w:type="dxa"/>
          </w:tcPr>
          <w:p w:rsidR="001A55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      </w:r>
          </w:p>
        </w:tc>
        <w:tc>
          <w:tcPr>
            <w:tcW w:w="1842" w:type="dxa"/>
          </w:tcPr>
          <w:p w:rsidR="001A55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1A55F8" w:rsidRPr="0017550D" w:rsidTr="00607C1F">
        <w:trPr>
          <w:cantSplit/>
          <w:jc w:val="center"/>
        </w:trPr>
        <w:tc>
          <w:tcPr>
            <w:tcW w:w="1444" w:type="dxa"/>
          </w:tcPr>
          <w:p w:rsidR="001A55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lastRenderedPageBreak/>
              <w:t>5</w:t>
            </w:r>
          </w:p>
        </w:tc>
        <w:tc>
          <w:tcPr>
            <w:tcW w:w="2556" w:type="dxa"/>
          </w:tcPr>
          <w:p w:rsidR="001A55F8" w:rsidRPr="00B55CA9" w:rsidRDefault="001A55F8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6" w:type="dxa"/>
          </w:tcPr>
          <w:p w:rsidR="001A55F8" w:rsidRPr="00B55CA9" w:rsidRDefault="001A55F8" w:rsidP="003C054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1" w:type="dxa"/>
          </w:tcPr>
          <w:p w:rsidR="001A55F8" w:rsidRPr="00B55CA9" w:rsidRDefault="001A55F8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 w:rsidRPr="00B55CA9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1A55F8" w:rsidRPr="00B55CA9" w:rsidRDefault="00B55CA9" w:rsidP="005B4AF8">
            <w:r w:rsidRPr="00B55CA9">
              <w:t>Постановление администрации Хандальского сельсовета от 07.07.2023 №25-п</w:t>
            </w:r>
          </w:p>
        </w:tc>
        <w:tc>
          <w:tcPr>
            <w:tcW w:w="2553" w:type="dxa"/>
          </w:tcPr>
          <w:p w:rsidR="00B55CA9" w:rsidRPr="00B55CA9" w:rsidRDefault="00B55CA9" w:rsidP="00B55CA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собственники объекта адресации;</w:t>
            </w:r>
          </w:p>
          <w:p w:rsidR="00B55CA9" w:rsidRPr="00B55CA9" w:rsidRDefault="00B55CA9" w:rsidP="00B55CA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лица, обладающие одним из следующих вещных прав на объект адресации:</w:t>
            </w:r>
          </w:p>
          <w:p w:rsidR="00B55CA9" w:rsidRPr="00B55CA9" w:rsidRDefault="00B55CA9" w:rsidP="00B55CA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право хозяйственного ведения;</w:t>
            </w:r>
          </w:p>
          <w:p w:rsidR="00B55CA9" w:rsidRPr="00B55CA9" w:rsidRDefault="00B55CA9" w:rsidP="00B55CA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право оперативного управления;</w:t>
            </w:r>
          </w:p>
          <w:p w:rsidR="00B55CA9" w:rsidRPr="00B55CA9" w:rsidRDefault="00B55CA9" w:rsidP="00B55CA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право пожизненно наследуемого владения;</w:t>
            </w:r>
          </w:p>
          <w:p w:rsidR="001A55F8" w:rsidRPr="00B55CA9" w:rsidRDefault="00B55CA9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право постоянного (бессрочного) пользования</w:t>
            </w:r>
          </w:p>
        </w:tc>
        <w:tc>
          <w:tcPr>
            <w:tcW w:w="1842" w:type="dxa"/>
          </w:tcPr>
          <w:p w:rsidR="001A55F8" w:rsidRPr="00B55CA9" w:rsidRDefault="00B55CA9" w:rsidP="008F2288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844465" w:rsidRPr="0017550D" w:rsidTr="00607C1F">
        <w:trPr>
          <w:cantSplit/>
          <w:jc w:val="center"/>
        </w:trPr>
        <w:tc>
          <w:tcPr>
            <w:tcW w:w="1444" w:type="dxa"/>
          </w:tcPr>
          <w:p w:rsidR="00844465" w:rsidRPr="00B55CA9" w:rsidRDefault="00844465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556" w:type="dxa"/>
          </w:tcPr>
          <w:p w:rsidR="00844465" w:rsidRPr="00184BD5" w:rsidRDefault="00844465" w:rsidP="00B55CA9">
            <w:pPr>
              <w:autoSpaceDE w:val="0"/>
              <w:autoSpaceDN w:val="0"/>
              <w:adjustRightInd w:val="0"/>
            </w:pPr>
            <w:r w:rsidRPr="00184BD5">
              <w:t xml:space="preserve">Предоставление информации об объектах учета </w:t>
            </w:r>
            <w:proofErr w:type="gramStart"/>
            <w:r w:rsidRPr="00184BD5">
              <w:t>из</w:t>
            </w:r>
            <w:proofErr w:type="gramEnd"/>
            <w:r w:rsidRPr="00184BD5">
              <w:t xml:space="preserve"> </w:t>
            </w:r>
          </w:p>
          <w:p w:rsidR="00844465" w:rsidRPr="00B55CA9" w:rsidRDefault="00844465" w:rsidP="00B55CA9">
            <w:pPr>
              <w:autoSpaceDE w:val="0"/>
              <w:autoSpaceDN w:val="0"/>
              <w:adjustRightInd w:val="0"/>
              <w:jc w:val="both"/>
              <w:outlineLvl w:val="1"/>
            </w:pPr>
            <w:r w:rsidRPr="00184BD5">
              <w:t>реестра муниципального имущества</w:t>
            </w:r>
          </w:p>
        </w:tc>
        <w:tc>
          <w:tcPr>
            <w:tcW w:w="2126" w:type="dxa"/>
          </w:tcPr>
          <w:p w:rsidR="00844465" w:rsidRPr="00184BD5" w:rsidRDefault="00844465" w:rsidP="00B55CA9">
            <w:pPr>
              <w:autoSpaceDE w:val="0"/>
              <w:autoSpaceDN w:val="0"/>
              <w:adjustRightInd w:val="0"/>
            </w:pPr>
            <w:r w:rsidRPr="00184BD5">
              <w:t xml:space="preserve">Предоставление информации об объектах учета </w:t>
            </w:r>
            <w:proofErr w:type="gramStart"/>
            <w:r w:rsidRPr="00184BD5">
              <w:t>из</w:t>
            </w:r>
            <w:proofErr w:type="gramEnd"/>
            <w:r w:rsidRPr="00184BD5">
              <w:t xml:space="preserve"> </w:t>
            </w:r>
          </w:p>
          <w:p w:rsidR="00844465" w:rsidRPr="00B55CA9" w:rsidRDefault="00844465" w:rsidP="00B55CA9">
            <w:pPr>
              <w:autoSpaceDE w:val="0"/>
              <w:autoSpaceDN w:val="0"/>
              <w:adjustRightInd w:val="0"/>
              <w:jc w:val="both"/>
              <w:outlineLvl w:val="1"/>
            </w:pPr>
            <w:r w:rsidRPr="00184BD5">
              <w:t>реестра муниципального имущества</w:t>
            </w:r>
          </w:p>
        </w:tc>
        <w:tc>
          <w:tcPr>
            <w:tcW w:w="1841" w:type="dxa"/>
          </w:tcPr>
          <w:p w:rsidR="00844465" w:rsidRDefault="00844465">
            <w:r w:rsidRPr="00C41BCB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844465" w:rsidRPr="00B55CA9" w:rsidRDefault="00844465" w:rsidP="005B4AF8"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 от 07.07.2023 №29-п</w:t>
            </w:r>
          </w:p>
        </w:tc>
        <w:tc>
          <w:tcPr>
            <w:tcW w:w="2553" w:type="dxa"/>
          </w:tcPr>
          <w:p w:rsidR="00844465" w:rsidRPr="00B55CA9" w:rsidRDefault="00844465" w:rsidP="00B55CA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844465" w:rsidRPr="00B55CA9" w:rsidRDefault="00844465" w:rsidP="008F2288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844465" w:rsidRPr="0017550D" w:rsidTr="00607C1F">
        <w:trPr>
          <w:cantSplit/>
          <w:jc w:val="center"/>
        </w:trPr>
        <w:tc>
          <w:tcPr>
            <w:tcW w:w="1444" w:type="dxa"/>
          </w:tcPr>
          <w:p w:rsidR="00844465" w:rsidRDefault="00844465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2556" w:type="dxa"/>
          </w:tcPr>
          <w:p w:rsidR="00844465" w:rsidRPr="00184BD5" w:rsidRDefault="00844465" w:rsidP="00B55CA9">
            <w:pPr>
              <w:autoSpaceDE w:val="0"/>
              <w:autoSpaceDN w:val="0"/>
              <w:adjustRightInd w:val="0"/>
            </w:pPr>
            <w:r w:rsidRPr="00844465">
              <w:t>Предоставление в аренду муниципального имущества на бесконкурсной основ</w:t>
            </w:r>
            <w:r>
              <w:t>е</w:t>
            </w:r>
          </w:p>
        </w:tc>
        <w:tc>
          <w:tcPr>
            <w:tcW w:w="2126" w:type="dxa"/>
          </w:tcPr>
          <w:p w:rsidR="00844465" w:rsidRPr="00184BD5" w:rsidRDefault="00844465" w:rsidP="00B55CA9">
            <w:pPr>
              <w:autoSpaceDE w:val="0"/>
              <w:autoSpaceDN w:val="0"/>
              <w:adjustRightInd w:val="0"/>
            </w:pPr>
            <w:r w:rsidRPr="00844465">
              <w:t>Предоставление в аренду муниципального имущества на бесконкурсной основ</w:t>
            </w:r>
            <w:r>
              <w:t>е</w:t>
            </w:r>
          </w:p>
        </w:tc>
        <w:tc>
          <w:tcPr>
            <w:tcW w:w="1841" w:type="dxa"/>
          </w:tcPr>
          <w:p w:rsidR="00844465" w:rsidRDefault="00844465">
            <w:r w:rsidRPr="00C41BCB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844465" w:rsidRPr="00184BD5" w:rsidRDefault="00844465" w:rsidP="005B4AF8">
            <w:pPr>
              <w:rPr>
                <w:color w:val="000000"/>
                <w:shd w:val="clear" w:color="auto" w:fill="FFFFFF"/>
              </w:rPr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</w:t>
            </w:r>
            <w:r>
              <w:rPr>
                <w:color w:val="000000"/>
                <w:shd w:val="clear" w:color="auto" w:fill="FFFFFF"/>
              </w:rPr>
              <w:t>та от 23.10.2017 №41 (в ред.</w:t>
            </w:r>
            <w:r w:rsidRPr="00184BD5">
              <w:rPr>
                <w:color w:val="000000"/>
                <w:shd w:val="clear" w:color="auto" w:fill="FFFFFF"/>
              </w:rPr>
              <w:t xml:space="preserve"> от 20.08.2019 №36)</w:t>
            </w:r>
          </w:p>
        </w:tc>
        <w:tc>
          <w:tcPr>
            <w:tcW w:w="2553" w:type="dxa"/>
          </w:tcPr>
          <w:p w:rsidR="00844465" w:rsidRPr="00B55CA9" w:rsidRDefault="00844465" w:rsidP="00F9033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B55CA9">
              <w:rPr>
                <w:bCs/>
                <w:iCs/>
              </w:rPr>
              <w:t>Физические и юридические лица</w:t>
            </w:r>
          </w:p>
        </w:tc>
        <w:tc>
          <w:tcPr>
            <w:tcW w:w="1842" w:type="dxa"/>
          </w:tcPr>
          <w:p w:rsidR="00844465" w:rsidRPr="00B55CA9" w:rsidRDefault="00844465" w:rsidP="00F90339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844465" w:rsidRPr="0017550D" w:rsidTr="00607C1F">
        <w:trPr>
          <w:cantSplit/>
          <w:jc w:val="center"/>
        </w:trPr>
        <w:tc>
          <w:tcPr>
            <w:tcW w:w="1444" w:type="dxa"/>
          </w:tcPr>
          <w:p w:rsidR="00844465" w:rsidRDefault="00844465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</w:p>
        </w:tc>
        <w:tc>
          <w:tcPr>
            <w:tcW w:w="2556" w:type="dxa"/>
          </w:tcPr>
          <w:p w:rsidR="00844465" w:rsidRPr="00844465" w:rsidRDefault="003C4139" w:rsidP="00B55CA9">
            <w:pPr>
              <w:autoSpaceDE w:val="0"/>
              <w:autoSpaceDN w:val="0"/>
              <w:adjustRightInd w:val="0"/>
            </w:pPr>
            <w:hyperlink r:id="rId11" w:history="1">
              <w:r w:rsidR="00844465" w:rsidRPr="00844465">
                <w:rPr>
                  <w:rStyle w:val="a7"/>
                  <w:color w:val="auto"/>
                  <w:u w:val="none"/>
                </w:rPr>
  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  <w:tc>
          <w:tcPr>
            <w:tcW w:w="2126" w:type="dxa"/>
          </w:tcPr>
          <w:p w:rsidR="00844465" w:rsidRPr="00844465" w:rsidRDefault="003C4139" w:rsidP="00B55CA9">
            <w:pPr>
              <w:autoSpaceDE w:val="0"/>
              <w:autoSpaceDN w:val="0"/>
              <w:adjustRightInd w:val="0"/>
            </w:pPr>
            <w:hyperlink r:id="rId12" w:history="1">
              <w:r w:rsidR="00660F63" w:rsidRPr="00844465">
                <w:rPr>
                  <w:rStyle w:val="a7"/>
                  <w:color w:val="auto"/>
                  <w:u w:val="none"/>
                </w:rPr>
  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  <w:tc>
          <w:tcPr>
            <w:tcW w:w="1841" w:type="dxa"/>
          </w:tcPr>
          <w:p w:rsidR="00844465" w:rsidRPr="00C41BCB" w:rsidRDefault="00660F63">
            <w:pPr>
              <w:rPr>
                <w:iCs/>
              </w:rPr>
            </w:pPr>
            <w:r w:rsidRPr="00C41BCB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844465" w:rsidRPr="00184BD5" w:rsidRDefault="00660F63" w:rsidP="005B4AF8">
            <w:pPr>
              <w:rPr>
                <w:color w:val="000000"/>
                <w:shd w:val="clear" w:color="auto" w:fill="FFFFFF"/>
              </w:rPr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</w:t>
            </w:r>
            <w:r>
              <w:rPr>
                <w:color w:val="000000"/>
                <w:shd w:val="clear" w:color="auto" w:fill="FFFFFF"/>
              </w:rPr>
              <w:t xml:space="preserve"> от 02.11.2018г. №31 (в ред.</w:t>
            </w:r>
            <w:r w:rsidRPr="00184BD5">
              <w:rPr>
                <w:color w:val="000000"/>
                <w:shd w:val="clear" w:color="auto" w:fill="FFFFFF"/>
              </w:rPr>
              <w:t xml:space="preserve"> от 20.08.2019 №34-п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553" w:type="dxa"/>
          </w:tcPr>
          <w:p w:rsidR="00844465" w:rsidRPr="00B55CA9" w:rsidRDefault="00660F63" w:rsidP="00F9033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660F63">
              <w:rPr>
                <w:bCs/>
                <w:iCs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842" w:type="dxa"/>
          </w:tcPr>
          <w:p w:rsidR="00844465" w:rsidRPr="00B55CA9" w:rsidRDefault="00660F63" w:rsidP="00F90339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660F63" w:rsidRPr="0017550D" w:rsidTr="00607C1F">
        <w:trPr>
          <w:cantSplit/>
          <w:jc w:val="center"/>
        </w:trPr>
        <w:tc>
          <w:tcPr>
            <w:tcW w:w="1444" w:type="dxa"/>
          </w:tcPr>
          <w:p w:rsidR="00660F63" w:rsidRDefault="00660F63" w:rsidP="008F2288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9</w:t>
            </w:r>
          </w:p>
        </w:tc>
        <w:tc>
          <w:tcPr>
            <w:tcW w:w="2556" w:type="dxa"/>
          </w:tcPr>
          <w:p w:rsidR="00660F63" w:rsidRPr="00844465" w:rsidRDefault="00660F63" w:rsidP="00B55CA9">
            <w:pPr>
              <w:autoSpaceDE w:val="0"/>
              <w:autoSpaceDN w:val="0"/>
              <w:adjustRightInd w:val="0"/>
            </w:pPr>
            <w:r w:rsidRPr="00184BD5"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126" w:type="dxa"/>
          </w:tcPr>
          <w:p w:rsidR="00660F63" w:rsidRPr="00844465" w:rsidRDefault="00352C2D" w:rsidP="00B55CA9">
            <w:pPr>
              <w:autoSpaceDE w:val="0"/>
              <w:autoSpaceDN w:val="0"/>
              <w:adjustRightInd w:val="0"/>
            </w:pPr>
            <w:r>
              <w:rPr>
                <w:color w:val="000000"/>
                <w:lang w:bidi="ru-RU"/>
              </w:rPr>
              <w:t>П</w:t>
            </w:r>
            <w:r w:rsidRPr="00605D78">
              <w:rPr>
                <w:color w:val="000000"/>
                <w:lang w:bidi="ru-RU"/>
              </w:rPr>
              <w:t>исьменное разъяснение по вопросам применения муниципальных правовых актов о налогах и сборах</w:t>
            </w:r>
          </w:p>
        </w:tc>
        <w:tc>
          <w:tcPr>
            <w:tcW w:w="1841" w:type="dxa"/>
          </w:tcPr>
          <w:p w:rsidR="00660F63" w:rsidRPr="00C41BCB" w:rsidRDefault="00660F63">
            <w:pPr>
              <w:rPr>
                <w:iCs/>
              </w:rPr>
            </w:pPr>
            <w:r w:rsidRPr="00C41BCB">
              <w:rPr>
                <w:iCs/>
              </w:rPr>
              <w:t>Администрация Хандальского сельсовета</w:t>
            </w:r>
          </w:p>
        </w:tc>
        <w:tc>
          <w:tcPr>
            <w:tcW w:w="1985" w:type="dxa"/>
          </w:tcPr>
          <w:p w:rsidR="00660F63" w:rsidRPr="00184BD5" w:rsidRDefault="00660F63" w:rsidP="005B4AF8">
            <w:pPr>
              <w:rPr>
                <w:color w:val="000000"/>
                <w:shd w:val="clear" w:color="auto" w:fill="FFFFFF"/>
              </w:rPr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 от 29.01.2021 №2</w:t>
            </w:r>
          </w:p>
        </w:tc>
        <w:tc>
          <w:tcPr>
            <w:tcW w:w="2553" w:type="dxa"/>
          </w:tcPr>
          <w:p w:rsidR="00660F63" w:rsidRPr="00660F63" w:rsidRDefault="00352C2D" w:rsidP="00F9033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Cs/>
              </w:rPr>
            </w:pPr>
            <w:r w:rsidRPr="00605D78">
              <w:rPr>
                <w:color w:val="000000"/>
                <w:lang w:bidi="ru-RU"/>
              </w:rPr>
              <w:t>граждане Российской Федерации, юридические лица, индивидуальные предприниматели, иностранные граждане и лица без гражданства</w:t>
            </w:r>
          </w:p>
        </w:tc>
        <w:tc>
          <w:tcPr>
            <w:tcW w:w="1842" w:type="dxa"/>
          </w:tcPr>
          <w:p w:rsidR="00660F63" w:rsidRPr="00B55CA9" w:rsidRDefault="00660F63" w:rsidP="00F90339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352C2D" w:rsidRPr="0017550D" w:rsidTr="00607C1F">
        <w:trPr>
          <w:cantSplit/>
          <w:jc w:val="center"/>
        </w:trPr>
        <w:tc>
          <w:tcPr>
            <w:tcW w:w="1444" w:type="dxa"/>
          </w:tcPr>
          <w:p w:rsidR="00352C2D" w:rsidRDefault="00352C2D" w:rsidP="00352C2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556" w:type="dxa"/>
          </w:tcPr>
          <w:p w:rsidR="00352C2D" w:rsidRPr="00184BD5" w:rsidRDefault="00352C2D" w:rsidP="00352C2D">
            <w:pPr>
              <w:widowControl w:val="0"/>
              <w:autoSpaceDE w:val="0"/>
              <w:autoSpaceDN w:val="0"/>
              <w:adjustRightInd w:val="0"/>
            </w:pPr>
            <w:r w:rsidRPr="00184BD5">
              <w:t>Предоставление жилого помещения по договору социального найма</w:t>
            </w:r>
          </w:p>
        </w:tc>
        <w:tc>
          <w:tcPr>
            <w:tcW w:w="2126" w:type="dxa"/>
          </w:tcPr>
          <w:p w:rsidR="00352C2D" w:rsidRPr="00184BD5" w:rsidRDefault="00352C2D" w:rsidP="00352C2D">
            <w:r w:rsidRPr="00184BD5">
              <w:t>Предоставление жилого помещения по договору социального найма</w:t>
            </w:r>
          </w:p>
        </w:tc>
        <w:tc>
          <w:tcPr>
            <w:tcW w:w="1841" w:type="dxa"/>
          </w:tcPr>
          <w:p w:rsidR="00352C2D" w:rsidRPr="00184BD5" w:rsidRDefault="00352C2D" w:rsidP="003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BD5">
              <w:rPr>
                <w:rFonts w:ascii="Times New Roman" w:hAnsi="Times New Roman" w:cs="Times New Roman"/>
                <w:sz w:val="24"/>
                <w:szCs w:val="24"/>
              </w:rPr>
              <w:t>дминистрация Хандальского сельсовета</w:t>
            </w:r>
          </w:p>
        </w:tc>
        <w:tc>
          <w:tcPr>
            <w:tcW w:w="1985" w:type="dxa"/>
          </w:tcPr>
          <w:p w:rsidR="00352C2D" w:rsidRPr="00184BD5" w:rsidRDefault="00352C2D" w:rsidP="00352C2D">
            <w:pPr>
              <w:widowControl w:val="0"/>
              <w:autoSpaceDE w:val="0"/>
              <w:autoSpaceDN w:val="0"/>
              <w:adjustRightInd w:val="0"/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 от 04.04.2022 №14</w:t>
            </w:r>
            <w:r>
              <w:rPr>
                <w:color w:val="000000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352C2D" w:rsidRPr="00605D78" w:rsidRDefault="00352C2D" w:rsidP="00521D19">
            <w:pPr>
              <w:autoSpaceDE w:val="0"/>
              <w:autoSpaceDN w:val="0"/>
              <w:adjustRightInd w:val="0"/>
              <w:outlineLvl w:val="1"/>
              <w:rPr>
                <w:color w:val="000000"/>
                <w:lang w:bidi="ru-RU"/>
              </w:rPr>
            </w:pPr>
            <w:proofErr w:type="gramStart"/>
            <w:r w:rsidRPr="00BD7D02">
              <w:rPr>
                <w:color w:val="000000"/>
              </w:rPr>
              <w:t xml:space="preserve">физические лица </w:t>
            </w:r>
            <w:r w:rsidR="00521D19">
              <w:rPr>
                <w:color w:val="000000"/>
              </w:rPr>
              <w:t>–</w:t>
            </w:r>
            <w:r w:rsidRPr="00BD7D02">
              <w:rPr>
                <w:color w:val="000000"/>
              </w:rPr>
              <w:t xml:space="preserve">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  <w:proofErr w:type="gramEnd"/>
          </w:p>
        </w:tc>
        <w:tc>
          <w:tcPr>
            <w:tcW w:w="1842" w:type="dxa"/>
          </w:tcPr>
          <w:p w:rsidR="00352C2D" w:rsidRPr="00B55CA9" w:rsidRDefault="00352C2D" w:rsidP="00352C2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521D19" w:rsidRPr="0017550D" w:rsidTr="00607C1F">
        <w:trPr>
          <w:cantSplit/>
          <w:jc w:val="center"/>
        </w:trPr>
        <w:tc>
          <w:tcPr>
            <w:tcW w:w="1444" w:type="dxa"/>
          </w:tcPr>
          <w:p w:rsidR="00521D19" w:rsidRDefault="00521D19" w:rsidP="00352C2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2556" w:type="dxa"/>
          </w:tcPr>
          <w:p w:rsidR="00521D19" w:rsidRPr="00184BD5" w:rsidRDefault="00855200" w:rsidP="00352C2D">
            <w:pPr>
              <w:widowControl w:val="0"/>
              <w:autoSpaceDE w:val="0"/>
              <w:autoSpaceDN w:val="0"/>
              <w:adjustRightInd w:val="0"/>
            </w:pPr>
            <w:r w:rsidRPr="007B6DA8">
              <w:rPr>
                <w:color w:val="000000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 в Хандальском сельсовете Абанского района Красноярского края</w:t>
            </w:r>
          </w:p>
        </w:tc>
        <w:tc>
          <w:tcPr>
            <w:tcW w:w="2126" w:type="dxa"/>
          </w:tcPr>
          <w:p w:rsidR="00521D19" w:rsidRPr="00184BD5" w:rsidRDefault="00521D19" w:rsidP="00352C2D">
            <w:r w:rsidRPr="00184BD5">
              <w:t>Передача в собственность граждан занимаемых ими жилых помещений жилищного фонда</w:t>
            </w:r>
          </w:p>
        </w:tc>
        <w:tc>
          <w:tcPr>
            <w:tcW w:w="1841" w:type="dxa"/>
          </w:tcPr>
          <w:p w:rsidR="00521D19" w:rsidRDefault="00521D19" w:rsidP="003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BD5">
              <w:rPr>
                <w:rFonts w:ascii="Times New Roman" w:hAnsi="Times New Roman" w:cs="Times New Roman"/>
                <w:sz w:val="24"/>
                <w:szCs w:val="24"/>
              </w:rPr>
              <w:t>дминистрация Хандальского сельсовета</w:t>
            </w:r>
          </w:p>
        </w:tc>
        <w:tc>
          <w:tcPr>
            <w:tcW w:w="1985" w:type="dxa"/>
          </w:tcPr>
          <w:p w:rsidR="00521D19" w:rsidRPr="00184BD5" w:rsidRDefault="00521D19" w:rsidP="00352C2D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 от 22.11.2022 №56</w:t>
            </w:r>
            <w:r>
              <w:rPr>
                <w:color w:val="000000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521D19" w:rsidRPr="00855200" w:rsidRDefault="00521D19" w:rsidP="00855200">
            <w:pPr>
              <w:autoSpaceDE w:val="0"/>
              <w:adjustRightInd w:val="0"/>
              <w:jc w:val="both"/>
            </w:pPr>
            <w:r>
              <w:t xml:space="preserve">граждане Российской Федерации, имеющие право пользования жилыми </w:t>
            </w:r>
            <w:r w:rsidRPr="007B6DA8">
              <w:t>помещениями муниципального жилищного фонда Хандальского сельсовета Абанского района Красноярского края на условиях социального найма</w:t>
            </w:r>
          </w:p>
        </w:tc>
        <w:tc>
          <w:tcPr>
            <w:tcW w:w="1842" w:type="dxa"/>
          </w:tcPr>
          <w:p w:rsidR="00521D19" w:rsidRPr="00B55CA9" w:rsidRDefault="00521D19" w:rsidP="00352C2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855200" w:rsidRPr="0017550D" w:rsidTr="00607C1F">
        <w:trPr>
          <w:cantSplit/>
          <w:jc w:val="center"/>
        </w:trPr>
        <w:tc>
          <w:tcPr>
            <w:tcW w:w="1444" w:type="dxa"/>
          </w:tcPr>
          <w:p w:rsidR="00855200" w:rsidRDefault="00855200" w:rsidP="00352C2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12</w:t>
            </w:r>
          </w:p>
        </w:tc>
        <w:tc>
          <w:tcPr>
            <w:tcW w:w="2556" w:type="dxa"/>
          </w:tcPr>
          <w:p w:rsidR="00855200" w:rsidRPr="00184BD5" w:rsidRDefault="00855200" w:rsidP="00352C2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84BD5"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126" w:type="dxa"/>
          </w:tcPr>
          <w:p w:rsidR="00855200" w:rsidRPr="00184BD5" w:rsidRDefault="00000E7F" w:rsidP="00352C2D">
            <w:proofErr w:type="gramStart"/>
            <w:r w:rsidRPr="00184BD5"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1841" w:type="dxa"/>
          </w:tcPr>
          <w:p w:rsidR="00855200" w:rsidRDefault="00855200" w:rsidP="003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BD5">
              <w:rPr>
                <w:rFonts w:ascii="Times New Roman" w:hAnsi="Times New Roman" w:cs="Times New Roman"/>
                <w:sz w:val="24"/>
                <w:szCs w:val="24"/>
              </w:rPr>
              <w:t>дминистрация Хандальского сельсовета</w:t>
            </w:r>
          </w:p>
        </w:tc>
        <w:tc>
          <w:tcPr>
            <w:tcW w:w="1985" w:type="dxa"/>
          </w:tcPr>
          <w:p w:rsidR="00855200" w:rsidRPr="00184BD5" w:rsidRDefault="00855200" w:rsidP="00352C2D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 от 27.06.2023 №22</w:t>
            </w:r>
            <w:r>
              <w:rPr>
                <w:color w:val="000000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855200" w:rsidRPr="00B21CB1" w:rsidRDefault="00855200" w:rsidP="00855200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физические и юридические лица</w:t>
            </w:r>
          </w:p>
          <w:p w:rsidR="00855200" w:rsidRDefault="00855200" w:rsidP="00855200">
            <w:pPr>
              <w:autoSpaceDE w:val="0"/>
              <w:adjustRightInd w:val="0"/>
              <w:jc w:val="both"/>
            </w:pPr>
          </w:p>
        </w:tc>
        <w:tc>
          <w:tcPr>
            <w:tcW w:w="1842" w:type="dxa"/>
          </w:tcPr>
          <w:p w:rsidR="00855200" w:rsidRPr="00B55CA9" w:rsidRDefault="00855200" w:rsidP="00352C2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000E7F" w:rsidRPr="0017550D" w:rsidTr="00607C1F">
        <w:trPr>
          <w:cantSplit/>
          <w:jc w:val="center"/>
        </w:trPr>
        <w:tc>
          <w:tcPr>
            <w:tcW w:w="1444" w:type="dxa"/>
          </w:tcPr>
          <w:p w:rsidR="00000E7F" w:rsidRDefault="00000E7F" w:rsidP="00000E7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13</w:t>
            </w:r>
          </w:p>
        </w:tc>
        <w:tc>
          <w:tcPr>
            <w:tcW w:w="2556" w:type="dxa"/>
          </w:tcPr>
          <w:p w:rsidR="00000E7F" w:rsidRPr="00184BD5" w:rsidRDefault="00000E7F" w:rsidP="00000E7F">
            <w:pPr>
              <w:widowControl w:val="0"/>
              <w:autoSpaceDE w:val="0"/>
              <w:autoSpaceDN w:val="0"/>
              <w:adjustRightInd w:val="0"/>
            </w:pPr>
            <w:r w:rsidRPr="00184BD5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2126" w:type="dxa"/>
          </w:tcPr>
          <w:p w:rsidR="00000E7F" w:rsidRPr="00184BD5" w:rsidRDefault="00000E7F" w:rsidP="00000E7F">
            <w:r w:rsidRPr="00184BD5">
              <w:rPr>
                <w:bCs/>
              </w:rPr>
              <w:t>Выдача разрешений на право вырубки зеленых насаждений</w:t>
            </w:r>
          </w:p>
        </w:tc>
        <w:tc>
          <w:tcPr>
            <w:tcW w:w="1841" w:type="dxa"/>
          </w:tcPr>
          <w:p w:rsidR="00000E7F" w:rsidRPr="00184BD5" w:rsidRDefault="00000E7F" w:rsidP="00000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4BD5">
              <w:rPr>
                <w:rFonts w:ascii="Times New Roman" w:hAnsi="Times New Roman" w:cs="Times New Roman"/>
                <w:sz w:val="24"/>
                <w:szCs w:val="24"/>
              </w:rPr>
              <w:t>дминистрация Хандальского сельсовета</w:t>
            </w:r>
          </w:p>
        </w:tc>
        <w:tc>
          <w:tcPr>
            <w:tcW w:w="1985" w:type="dxa"/>
          </w:tcPr>
          <w:p w:rsidR="00000E7F" w:rsidRPr="00184BD5" w:rsidRDefault="00000E7F" w:rsidP="00000E7F">
            <w:pPr>
              <w:widowControl w:val="0"/>
              <w:autoSpaceDE w:val="0"/>
              <w:autoSpaceDN w:val="0"/>
              <w:adjustRightInd w:val="0"/>
            </w:pPr>
            <w:r w:rsidRPr="00184BD5">
              <w:rPr>
                <w:color w:val="000000"/>
                <w:shd w:val="clear" w:color="auto" w:fill="FFFFFF"/>
              </w:rPr>
              <w:t>Постановление администрации Хандальского сельсовета от 27.06.2023 №23</w:t>
            </w:r>
            <w:r>
              <w:rPr>
                <w:color w:val="000000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000E7F" w:rsidRDefault="00000E7F" w:rsidP="00000E7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E55165">
              <w:rPr>
                <w:color w:val="000000"/>
              </w:rPr>
              <w:t>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</w:t>
            </w:r>
          </w:p>
        </w:tc>
        <w:tc>
          <w:tcPr>
            <w:tcW w:w="1842" w:type="dxa"/>
          </w:tcPr>
          <w:p w:rsidR="00000E7F" w:rsidRPr="00B55CA9" w:rsidRDefault="00000E7F" w:rsidP="00000E7F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757F9D" w:rsidRPr="0017550D" w:rsidTr="00607C1F">
        <w:trPr>
          <w:cantSplit/>
          <w:jc w:val="center"/>
        </w:trPr>
        <w:tc>
          <w:tcPr>
            <w:tcW w:w="1444" w:type="dxa"/>
          </w:tcPr>
          <w:p w:rsidR="00757F9D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2556" w:type="dxa"/>
          </w:tcPr>
          <w:p w:rsidR="00757F9D" w:rsidRPr="00184BD5" w:rsidRDefault="00757F9D" w:rsidP="00757F9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4BD5">
              <w:t>Выдача разрешения на проведение земляных работ</w:t>
            </w:r>
          </w:p>
        </w:tc>
        <w:tc>
          <w:tcPr>
            <w:tcW w:w="2126" w:type="dxa"/>
          </w:tcPr>
          <w:p w:rsidR="00757F9D" w:rsidRPr="00184BD5" w:rsidRDefault="00757F9D" w:rsidP="00757F9D">
            <w:r>
              <w:t>В</w:t>
            </w:r>
            <w:r w:rsidRPr="002F02F2">
              <w:t>ыдача разрешения на проведение земляных работ</w:t>
            </w:r>
          </w:p>
        </w:tc>
        <w:tc>
          <w:tcPr>
            <w:tcW w:w="1841" w:type="dxa"/>
          </w:tcPr>
          <w:p w:rsidR="00757F9D" w:rsidRPr="00184BD5" w:rsidRDefault="00757F9D" w:rsidP="00674207">
            <w:r>
              <w:t>А</w:t>
            </w:r>
            <w:r w:rsidRPr="00184BD5">
              <w:t>дминистрация Хандальского сельсовета</w:t>
            </w:r>
          </w:p>
        </w:tc>
        <w:tc>
          <w:tcPr>
            <w:tcW w:w="1985" w:type="dxa"/>
          </w:tcPr>
          <w:p w:rsidR="00757F9D" w:rsidRPr="00184BD5" w:rsidRDefault="00757F9D" w:rsidP="0075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757F9D" w:rsidRPr="00B21CB1" w:rsidRDefault="00757F9D" w:rsidP="00757F9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физические и юридические лица</w:t>
            </w:r>
          </w:p>
          <w:p w:rsidR="00757F9D" w:rsidRPr="00E55165" w:rsidRDefault="00757F9D" w:rsidP="00757F9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757F9D" w:rsidRPr="00B55CA9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757F9D" w:rsidRPr="0017550D" w:rsidTr="00607C1F">
        <w:trPr>
          <w:cantSplit/>
          <w:jc w:val="center"/>
        </w:trPr>
        <w:tc>
          <w:tcPr>
            <w:tcW w:w="1444" w:type="dxa"/>
          </w:tcPr>
          <w:p w:rsidR="00757F9D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556" w:type="dxa"/>
          </w:tcPr>
          <w:p w:rsidR="00757F9D" w:rsidRPr="00757F9D" w:rsidRDefault="00757F9D" w:rsidP="00757F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57F9D">
              <w:rPr>
                <w:rStyle w:val="a8"/>
                <w:b w:val="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757F9D" w:rsidRPr="00184BD5" w:rsidRDefault="00757F9D" w:rsidP="00757F9D">
            <w:r>
              <w:rPr>
                <w:rStyle w:val="a8"/>
                <w:b w:val="0"/>
              </w:rPr>
              <w:t>В</w:t>
            </w:r>
            <w:r w:rsidRPr="007E56AC">
              <w:rPr>
                <w:rStyle w:val="a8"/>
                <w:b w:val="0"/>
              </w:rPr>
              <w:t>ыдача согласия на обмен жилыми помещениями, нанимателям жилых помещений, предоставленных по договорам социального найм</w:t>
            </w:r>
            <w:r>
              <w:rPr>
                <w:rStyle w:val="a8"/>
                <w:b w:val="0"/>
              </w:rPr>
              <w:t>а</w:t>
            </w:r>
          </w:p>
        </w:tc>
        <w:tc>
          <w:tcPr>
            <w:tcW w:w="1841" w:type="dxa"/>
          </w:tcPr>
          <w:p w:rsidR="00757F9D" w:rsidRPr="00184BD5" w:rsidRDefault="00757F9D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757F9D" w:rsidRPr="00184BD5" w:rsidRDefault="00757F9D" w:rsidP="0075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757F9D" w:rsidRPr="007E56AC" w:rsidRDefault="00757F9D" w:rsidP="00757F9D">
            <w:pPr>
              <w:widowControl w:val="0"/>
              <w:spacing w:line="239" w:lineRule="auto"/>
              <w:ind w:right="-68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граждане, занимающие</w:t>
            </w:r>
            <w:r w:rsidRPr="007E56AC">
              <w:rPr>
                <w:rStyle w:val="a8"/>
                <w:b w:val="0"/>
              </w:rPr>
              <w:t xml:space="preserve"> жилые помещения по договорам социального найма.</w:t>
            </w:r>
          </w:p>
          <w:p w:rsidR="00757F9D" w:rsidRDefault="00757F9D" w:rsidP="00757F9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757F9D" w:rsidRPr="00B55CA9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757F9D" w:rsidRPr="0017550D" w:rsidTr="00607C1F">
        <w:trPr>
          <w:cantSplit/>
          <w:jc w:val="center"/>
        </w:trPr>
        <w:tc>
          <w:tcPr>
            <w:tcW w:w="1444" w:type="dxa"/>
          </w:tcPr>
          <w:p w:rsidR="00757F9D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16</w:t>
            </w:r>
          </w:p>
        </w:tc>
        <w:tc>
          <w:tcPr>
            <w:tcW w:w="2556" w:type="dxa"/>
          </w:tcPr>
          <w:p w:rsidR="00757F9D" w:rsidRPr="00184BD5" w:rsidRDefault="00757F9D" w:rsidP="00757F9D">
            <w:pPr>
              <w:widowControl w:val="0"/>
              <w:autoSpaceDE w:val="0"/>
              <w:autoSpaceDN w:val="0"/>
              <w:adjustRightInd w:val="0"/>
              <w:rPr>
                <w:rStyle w:val="a8"/>
              </w:rPr>
            </w:pPr>
            <w:r w:rsidRPr="00184BD5">
              <w:rPr>
                <w:bCs/>
              </w:rPr>
              <w:t>Предоставление информации об объектах</w:t>
            </w:r>
            <w:r w:rsidRPr="00184BD5">
              <w:t xml:space="preserve"> </w:t>
            </w:r>
            <w:r w:rsidRPr="00184BD5">
              <w:rPr>
                <w:bCs/>
              </w:rPr>
              <w:t xml:space="preserve">недвижимого имущества, находящегося в </w:t>
            </w:r>
            <w:r w:rsidRPr="00184BD5">
              <w:t xml:space="preserve"> </w:t>
            </w:r>
            <w:r w:rsidRPr="00184BD5">
              <w:rPr>
                <w:bCs/>
              </w:rPr>
              <w:t xml:space="preserve">муниципальной собственности и предназначенного </w:t>
            </w:r>
            <w:r w:rsidRPr="00184BD5">
              <w:t xml:space="preserve"> </w:t>
            </w:r>
            <w:r w:rsidRPr="00184BD5">
              <w:rPr>
                <w:bCs/>
              </w:rPr>
              <w:t>для сдачи в аренду</w:t>
            </w:r>
          </w:p>
        </w:tc>
        <w:tc>
          <w:tcPr>
            <w:tcW w:w="2126" w:type="dxa"/>
          </w:tcPr>
          <w:p w:rsidR="00757F9D" w:rsidRPr="00184BD5" w:rsidRDefault="00757F9D" w:rsidP="00757F9D">
            <w:r w:rsidRPr="00184BD5">
              <w:rPr>
                <w:bCs/>
              </w:rPr>
              <w:t>Предоставление информации об объектах</w:t>
            </w:r>
            <w:r w:rsidRPr="00184BD5">
              <w:t xml:space="preserve"> </w:t>
            </w:r>
            <w:r w:rsidRPr="00184BD5">
              <w:rPr>
                <w:bCs/>
              </w:rPr>
              <w:t xml:space="preserve">недвижимого имущества, находящегося в </w:t>
            </w:r>
            <w:r w:rsidRPr="00184BD5">
              <w:t xml:space="preserve"> </w:t>
            </w:r>
            <w:r w:rsidRPr="00184BD5">
              <w:rPr>
                <w:bCs/>
              </w:rPr>
              <w:t xml:space="preserve">муниципальной собственности и предназначенного </w:t>
            </w:r>
            <w:r w:rsidRPr="00184BD5">
              <w:t xml:space="preserve"> </w:t>
            </w:r>
            <w:r w:rsidRPr="00184BD5">
              <w:rPr>
                <w:bCs/>
              </w:rPr>
              <w:t>для сдачи в аренду</w:t>
            </w:r>
          </w:p>
        </w:tc>
        <w:tc>
          <w:tcPr>
            <w:tcW w:w="1841" w:type="dxa"/>
          </w:tcPr>
          <w:p w:rsidR="00757F9D" w:rsidRPr="00184BD5" w:rsidRDefault="00757F9D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757F9D" w:rsidRPr="00184BD5" w:rsidRDefault="00757F9D" w:rsidP="0075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757F9D" w:rsidRPr="00B21CB1" w:rsidRDefault="00757F9D" w:rsidP="00757F9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физические и юридические лица</w:t>
            </w:r>
          </w:p>
          <w:p w:rsidR="00757F9D" w:rsidRDefault="00757F9D" w:rsidP="00757F9D">
            <w:pPr>
              <w:widowControl w:val="0"/>
              <w:spacing w:line="239" w:lineRule="auto"/>
              <w:ind w:right="-68"/>
              <w:rPr>
                <w:rStyle w:val="a8"/>
                <w:b w:val="0"/>
              </w:rPr>
            </w:pPr>
          </w:p>
        </w:tc>
        <w:tc>
          <w:tcPr>
            <w:tcW w:w="1842" w:type="dxa"/>
          </w:tcPr>
          <w:p w:rsidR="00757F9D" w:rsidRPr="00B55CA9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757F9D" w:rsidRPr="0017550D" w:rsidTr="00607C1F">
        <w:trPr>
          <w:cantSplit/>
          <w:jc w:val="center"/>
        </w:trPr>
        <w:tc>
          <w:tcPr>
            <w:tcW w:w="1444" w:type="dxa"/>
          </w:tcPr>
          <w:p w:rsidR="00757F9D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2556" w:type="dxa"/>
          </w:tcPr>
          <w:p w:rsidR="00757F9D" w:rsidRPr="00184BD5" w:rsidRDefault="00757F9D" w:rsidP="00757F9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4BD5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757F9D" w:rsidRPr="00184BD5" w:rsidRDefault="00757F9D" w:rsidP="00757F9D">
            <w:r>
              <w:rPr>
                <w:bCs/>
              </w:rPr>
              <w:t>О</w:t>
            </w:r>
            <w:r w:rsidRPr="00757F9D">
              <w:rPr>
                <w:bCs/>
              </w:rPr>
              <w:t>беспечение размещения уведомления о планируемом сносе и документов, необходимых для предоставления муниципальной услуги, в государственной информационной системе обеспечения градостроительной деятельности</w:t>
            </w:r>
          </w:p>
        </w:tc>
        <w:tc>
          <w:tcPr>
            <w:tcW w:w="1841" w:type="dxa"/>
          </w:tcPr>
          <w:p w:rsidR="00757F9D" w:rsidRPr="00184BD5" w:rsidRDefault="00757F9D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757F9D" w:rsidRPr="00184BD5" w:rsidRDefault="00757F9D" w:rsidP="0075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757F9D" w:rsidRPr="00757F9D" w:rsidRDefault="00757F9D" w:rsidP="00757F9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Style w:val="a8"/>
                <w:b w:val="0"/>
              </w:rPr>
              <w:t>физические или юридические лица</w:t>
            </w:r>
            <w:r w:rsidRPr="00757F9D">
              <w:rPr>
                <w:rStyle w:val="a8"/>
                <w:b w:val="0"/>
              </w:rPr>
              <w:t xml:space="preserve">, </w:t>
            </w:r>
            <w:proofErr w:type="gramStart"/>
            <w:r w:rsidRPr="00757F9D">
              <w:rPr>
                <w:rStyle w:val="a8"/>
                <w:b w:val="0"/>
              </w:rPr>
              <w:t>являющееся</w:t>
            </w:r>
            <w:proofErr w:type="gramEnd"/>
            <w:r w:rsidRPr="00757F9D">
              <w:rPr>
                <w:rStyle w:val="a8"/>
                <w:b w:val="0"/>
              </w:rPr>
              <w:t xml:space="preserve"> застройщиком или техническим заказчиком</w:t>
            </w:r>
          </w:p>
        </w:tc>
        <w:tc>
          <w:tcPr>
            <w:tcW w:w="1842" w:type="dxa"/>
          </w:tcPr>
          <w:p w:rsidR="00757F9D" w:rsidRPr="00B55CA9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757F9D" w:rsidRPr="0017550D" w:rsidTr="00607C1F">
        <w:trPr>
          <w:cantSplit/>
          <w:jc w:val="center"/>
        </w:trPr>
        <w:tc>
          <w:tcPr>
            <w:tcW w:w="1444" w:type="dxa"/>
          </w:tcPr>
          <w:p w:rsidR="00757F9D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2556" w:type="dxa"/>
          </w:tcPr>
          <w:p w:rsidR="00757F9D" w:rsidRPr="00184BD5" w:rsidRDefault="00757F9D" w:rsidP="00757F9D">
            <w:pPr>
              <w:widowControl w:val="0"/>
              <w:autoSpaceDE w:val="0"/>
              <w:autoSpaceDN w:val="0"/>
              <w:adjustRightInd w:val="0"/>
            </w:pPr>
            <w:r w:rsidRPr="00184BD5">
              <w:rPr>
                <w:bCs/>
                <w:spacing w:val="-6"/>
              </w:rPr>
              <w:t>Передача гражданами приватизированного жилого помещения в муниципальную собственность</w:t>
            </w:r>
          </w:p>
        </w:tc>
        <w:tc>
          <w:tcPr>
            <w:tcW w:w="2126" w:type="dxa"/>
          </w:tcPr>
          <w:p w:rsidR="00757F9D" w:rsidRPr="00184BD5" w:rsidRDefault="00607C1F" w:rsidP="00757F9D">
            <w:r>
              <w:t>Принятие</w:t>
            </w:r>
            <w:r w:rsidRPr="000373EE">
              <w:t xml:space="preserve"> приватизированных жилых помещений в муниципальную собственност</w:t>
            </w:r>
            <w:r>
              <w:t>ь</w:t>
            </w:r>
          </w:p>
        </w:tc>
        <w:tc>
          <w:tcPr>
            <w:tcW w:w="1841" w:type="dxa"/>
          </w:tcPr>
          <w:p w:rsidR="00757F9D" w:rsidRPr="00184BD5" w:rsidRDefault="00757F9D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757F9D" w:rsidRPr="00184BD5" w:rsidRDefault="00757F9D" w:rsidP="00757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Хандальского сельсовета от 07.07.2023 №31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</w:p>
        </w:tc>
        <w:tc>
          <w:tcPr>
            <w:tcW w:w="2553" w:type="dxa"/>
          </w:tcPr>
          <w:p w:rsidR="00757F9D" w:rsidRDefault="00757F9D" w:rsidP="00757F9D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физические лица</w:t>
            </w:r>
          </w:p>
        </w:tc>
        <w:tc>
          <w:tcPr>
            <w:tcW w:w="1842" w:type="dxa"/>
          </w:tcPr>
          <w:p w:rsidR="00757F9D" w:rsidRPr="00B55CA9" w:rsidRDefault="00757F9D" w:rsidP="00757F9D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607C1F" w:rsidRPr="0017550D" w:rsidTr="00607C1F">
        <w:trPr>
          <w:cantSplit/>
          <w:jc w:val="center"/>
        </w:trPr>
        <w:tc>
          <w:tcPr>
            <w:tcW w:w="1444" w:type="dxa"/>
          </w:tcPr>
          <w:p w:rsidR="00607C1F" w:rsidRDefault="00607C1F" w:rsidP="00607C1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19</w:t>
            </w:r>
          </w:p>
        </w:tc>
        <w:tc>
          <w:tcPr>
            <w:tcW w:w="2556" w:type="dxa"/>
          </w:tcPr>
          <w:p w:rsidR="00607C1F" w:rsidRPr="00184BD5" w:rsidRDefault="00607C1F" w:rsidP="00607C1F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184BD5">
              <w:t>Предоставление недвижимого имущества, находящегося в 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126" w:type="dxa"/>
          </w:tcPr>
          <w:p w:rsidR="00607C1F" w:rsidRPr="00184BD5" w:rsidRDefault="00607C1F" w:rsidP="00607C1F">
            <w:r w:rsidRPr="00184BD5">
              <w:t>Предоставление недвижимого имущества, находящегося в 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1841" w:type="dxa"/>
          </w:tcPr>
          <w:p w:rsidR="00607C1F" w:rsidRPr="00184BD5" w:rsidRDefault="00607C1F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607C1F" w:rsidRPr="00184BD5" w:rsidRDefault="00607C1F" w:rsidP="0060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№32-п</w:t>
            </w:r>
          </w:p>
        </w:tc>
        <w:tc>
          <w:tcPr>
            <w:tcW w:w="2553" w:type="dxa"/>
          </w:tcPr>
          <w:p w:rsidR="00607C1F" w:rsidRDefault="00607C1F" w:rsidP="00607C1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Style w:val="a8"/>
                <w:b w:val="0"/>
              </w:rPr>
            </w:pPr>
            <w:r w:rsidRPr="0047359C">
              <w:t>юридические лица и индивидуальные предприниматели</w:t>
            </w:r>
          </w:p>
        </w:tc>
        <w:tc>
          <w:tcPr>
            <w:tcW w:w="1842" w:type="dxa"/>
          </w:tcPr>
          <w:p w:rsidR="00607C1F" w:rsidRPr="00B55CA9" w:rsidRDefault="00607C1F" w:rsidP="00607C1F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607C1F" w:rsidRPr="0017550D" w:rsidTr="00607C1F">
        <w:trPr>
          <w:cantSplit/>
          <w:jc w:val="center"/>
        </w:trPr>
        <w:tc>
          <w:tcPr>
            <w:tcW w:w="1444" w:type="dxa"/>
          </w:tcPr>
          <w:p w:rsidR="00607C1F" w:rsidRDefault="00607C1F" w:rsidP="00607C1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556" w:type="dxa"/>
          </w:tcPr>
          <w:p w:rsidR="00607C1F" w:rsidRPr="00184BD5" w:rsidRDefault="00607C1F" w:rsidP="00607C1F">
            <w:pPr>
              <w:widowControl w:val="0"/>
              <w:autoSpaceDE w:val="0"/>
              <w:autoSpaceDN w:val="0"/>
              <w:adjustRightInd w:val="0"/>
            </w:pPr>
            <w:r w:rsidRPr="00184BD5">
              <w:t xml:space="preserve">Признание граждан </w:t>
            </w:r>
            <w:proofErr w:type="gramStart"/>
            <w:r w:rsidRPr="00184BD5">
              <w:t>малоимущими</w:t>
            </w:r>
            <w:proofErr w:type="gramEnd"/>
          </w:p>
        </w:tc>
        <w:tc>
          <w:tcPr>
            <w:tcW w:w="2126" w:type="dxa"/>
          </w:tcPr>
          <w:p w:rsidR="00607C1F" w:rsidRPr="00184BD5" w:rsidRDefault="00607C1F" w:rsidP="00607C1F">
            <w:r>
              <w:rPr>
                <w:rFonts w:eastAsia="Calibri"/>
              </w:rPr>
              <w:t>П</w:t>
            </w:r>
            <w:r w:rsidRPr="004C75AC">
              <w:rPr>
                <w:rFonts w:eastAsia="Calibri"/>
              </w:rPr>
              <w:t xml:space="preserve">ризнание граждан </w:t>
            </w:r>
            <w:proofErr w:type="gramStart"/>
            <w:r w:rsidRPr="004C75AC">
              <w:rPr>
                <w:rFonts w:eastAsia="Calibri"/>
              </w:rPr>
              <w:t>малоимущими</w:t>
            </w:r>
            <w:proofErr w:type="gramEnd"/>
            <w:r w:rsidRPr="004C75AC">
              <w:rPr>
                <w:rFonts w:eastAsia="Calibri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1" w:type="dxa"/>
          </w:tcPr>
          <w:p w:rsidR="00607C1F" w:rsidRPr="00184BD5" w:rsidRDefault="00607C1F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607C1F" w:rsidRPr="00184BD5" w:rsidRDefault="00607C1F" w:rsidP="0060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607C1F" w:rsidRPr="0047359C" w:rsidRDefault="00607C1F" w:rsidP="00607C1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4C75AC">
              <w:rPr>
                <w:rFonts w:eastAsia="Calibri"/>
              </w:rPr>
              <w:t>граждане Российской Федерации, местом жительства которых является</w:t>
            </w:r>
            <w:r w:rsidRPr="004C75AC">
              <w:t xml:space="preserve"> муниципальное образование Хандальский сельсовет Абанского района Красноярского края</w:t>
            </w:r>
          </w:p>
        </w:tc>
        <w:tc>
          <w:tcPr>
            <w:tcW w:w="1842" w:type="dxa"/>
          </w:tcPr>
          <w:p w:rsidR="00607C1F" w:rsidRPr="00B55CA9" w:rsidRDefault="00607C1F" w:rsidP="00607C1F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  <w:tr w:rsidR="00607C1F" w:rsidRPr="0017550D" w:rsidTr="00607C1F">
        <w:trPr>
          <w:cantSplit/>
          <w:jc w:val="center"/>
        </w:trPr>
        <w:tc>
          <w:tcPr>
            <w:tcW w:w="1444" w:type="dxa"/>
          </w:tcPr>
          <w:p w:rsidR="00607C1F" w:rsidRDefault="00607C1F" w:rsidP="00607C1F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</w:rPr>
            </w:pPr>
            <w:r>
              <w:rPr>
                <w:iCs/>
              </w:rPr>
              <w:lastRenderedPageBreak/>
              <w:t>21</w:t>
            </w:r>
          </w:p>
        </w:tc>
        <w:tc>
          <w:tcPr>
            <w:tcW w:w="2556" w:type="dxa"/>
          </w:tcPr>
          <w:p w:rsidR="00607C1F" w:rsidRPr="00184BD5" w:rsidRDefault="00607C1F" w:rsidP="00607C1F">
            <w:pPr>
              <w:widowControl w:val="0"/>
              <w:autoSpaceDE w:val="0"/>
              <w:autoSpaceDN w:val="0"/>
              <w:adjustRightInd w:val="0"/>
            </w:pPr>
            <w:r w:rsidRPr="00184BD5">
              <w:rPr>
                <w:rFonts w:eastAsia="NTIIC+TimesNewRomanPSMT"/>
              </w:rPr>
              <w:t>Уста</w:t>
            </w:r>
            <w:r w:rsidRPr="00184BD5">
              <w:rPr>
                <w:rFonts w:eastAsia="NTIIC+TimesNewRomanPSMT"/>
                <w:spacing w:val="-1"/>
              </w:rPr>
              <w:t>н</w:t>
            </w:r>
            <w:r w:rsidRPr="00184BD5">
              <w:rPr>
                <w:rFonts w:eastAsia="NTIIC+TimesNewRomanPSMT"/>
              </w:rPr>
              <w:t>овка</w:t>
            </w:r>
            <w:r w:rsidRPr="00184BD5">
              <w:rPr>
                <w:rFonts w:eastAsia="NTIIC+TimesNewRomanPSMT"/>
                <w:spacing w:val="54"/>
              </w:rPr>
              <w:t xml:space="preserve"> </w:t>
            </w:r>
            <w:r w:rsidRPr="00184BD5">
              <w:rPr>
                <w:rFonts w:eastAsia="NTIIC+TimesNewRomanPSMT"/>
              </w:rPr>
              <w:t>информа</w:t>
            </w:r>
            <w:r w:rsidRPr="00184BD5">
              <w:rPr>
                <w:rFonts w:eastAsia="NTIIC+TimesNewRomanPSMT"/>
                <w:spacing w:val="-1"/>
              </w:rPr>
              <w:t>ц</w:t>
            </w:r>
            <w:r w:rsidRPr="00184BD5">
              <w:rPr>
                <w:rFonts w:eastAsia="NTIIC+TimesNewRomanPSMT"/>
              </w:rPr>
              <w:t>ионн</w:t>
            </w:r>
            <w:r w:rsidRPr="00184BD5">
              <w:rPr>
                <w:rFonts w:eastAsia="NTIIC+TimesNewRomanPSMT"/>
                <w:spacing w:val="-1"/>
              </w:rPr>
              <w:t>о</w:t>
            </w:r>
            <w:r w:rsidRPr="00184BD5">
              <w:rPr>
                <w:rFonts w:eastAsia="NTIIC+TimesNewRomanPSMT"/>
              </w:rPr>
              <w:t>й</w:t>
            </w:r>
            <w:r w:rsidRPr="00184BD5">
              <w:rPr>
                <w:rFonts w:eastAsia="NTIIC+TimesNewRomanPSMT"/>
                <w:spacing w:val="57"/>
              </w:rPr>
              <w:t xml:space="preserve"> </w:t>
            </w:r>
            <w:r w:rsidRPr="00184BD5">
              <w:rPr>
                <w:rFonts w:eastAsia="NTIIC+TimesNewRomanPSMT"/>
              </w:rPr>
              <w:t>выв</w:t>
            </w:r>
            <w:r w:rsidRPr="00184BD5">
              <w:rPr>
                <w:rFonts w:eastAsia="NTIIC+TimesNewRomanPSMT"/>
                <w:spacing w:val="-1"/>
              </w:rPr>
              <w:t>е</w:t>
            </w:r>
            <w:r w:rsidRPr="00184BD5">
              <w:rPr>
                <w:rFonts w:eastAsia="NTIIC+TimesNewRomanPSMT"/>
              </w:rPr>
              <w:t>ски,</w:t>
            </w:r>
            <w:r w:rsidRPr="00184BD5">
              <w:rPr>
                <w:rFonts w:eastAsia="NTIIC+TimesNewRomanPSMT"/>
                <w:spacing w:val="56"/>
              </w:rPr>
              <w:t xml:space="preserve"> </w:t>
            </w:r>
            <w:r w:rsidRPr="00184BD5">
              <w:rPr>
                <w:rFonts w:eastAsia="NTIIC+TimesNewRomanPSMT"/>
              </w:rPr>
              <w:t>согла</w:t>
            </w:r>
            <w:r w:rsidRPr="00184BD5">
              <w:rPr>
                <w:rFonts w:eastAsia="NTIIC+TimesNewRomanPSMT"/>
                <w:spacing w:val="-2"/>
              </w:rPr>
              <w:t>с</w:t>
            </w:r>
            <w:r w:rsidRPr="00184BD5">
              <w:rPr>
                <w:rFonts w:eastAsia="NTIIC+TimesNewRomanPSMT"/>
              </w:rPr>
              <w:t>ов</w:t>
            </w:r>
            <w:r w:rsidRPr="00184BD5">
              <w:rPr>
                <w:rFonts w:eastAsia="NTIIC+TimesNewRomanPSMT"/>
                <w:spacing w:val="-2"/>
              </w:rPr>
              <w:t>а</w:t>
            </w:r>
            <w:r w:rsidRPr="00184BD5">
              <w:rPr>
                <w:rFonts w:eastAsia="NTIIC+TimesNewRomanPSMT"/>
              </w:rPr>
              <w:t>н</w:t>
            </w:r>
            <w:r w:rsidRPr="00184BD5">
              <w:rPr>
                <w:rFonts w:eastAsia="NTIIC+TimesNewRomanPSMT"/>
                <w:spacing w:val="1"/>
              </w:rPr>
              <w:t>и</w:t>
            </w:r>
            <w:r w:rsidRPr="00184BD5">
              <w:rPr>
                <w:rFonts w:eastAsia="NTIIC+TimesNewRomanPSMT"/>
              </w:rPr>
              <w:t>е</w:t>
            </w:r>
            <w:r w:rsidRPr="00184BD5">
              <w:rPr>
                <w:rFonts w:eastAsia="NTIIC+TimesNewRomanPSMT"/>
                <w:spacing w:val="54"/>
              </w:rPr>
              <w:t xml:space="preserve"> </w:t>
            </w:r>
            <w:proofErr w:type="spellStart"/>
            <w:proofErr w:type="gramStart"/>
            <w:r w:rsidRPr="00184BD5">
              <w:rPr>
                <w:rFonts w:eastAsia="NTIIC+TimesNewRomanPSMT"/>
              </w:rPr>
              <w:t>диз</w:t>
            </w:r>
            <w:r w:rsidRPr="00184BD5">
              <w:rPr>
                <w:rFonts w:eastAsia="NTIIC+TimesNewRomanPSMT"/>
                <w:spacing w:val="-2"/>
              </w:rPr>
              <w:t>а</w:t>
            </w:r>
            <w:r w:rsidRPr="00184BD5">
              <w:rPr>
                <w:rFonts w:eastAsia="NTIIC+TimesNewRomanPSMT"/>
              </w:rPr>
              <w:t>й</w:t>
            </w:r>
            <w:r w:rsidRPr="00184BD5">
              <w:rPr>
                <w:rFonts w:eastAsia="NTIIC+TimesNewRomanPSMT"/>
                <w:spacing w:val="8"/>
              </w:rPr>
              <w:t>н</w:t>
            </w:r>
            <w:r w:rsidRPr="00184BD5">
              <w:t>-</w:t>
            </w:r>
            <w:r w:rsidRPr="00184BD5">
              <w:rPr>
                <w:rFonts w:eastAsia="NTIIC+TimesNewRomanPSMT"/>
              </w:rPr>
              <w:t>про</w:t>
            </w:r>
            <w:r w:rsidRPr="00184BD5">
              <w:rPr>
                <w:rFonts w:eastAsia="NTIIC+TimesNewRomanPSMT"/>
                <w:spacing w:val="-1"/>
              </w:rPr>
              <w:t>е</w:t>
            </w:r>
            <w:r w:rsidRPr="00184BD5">
              <w:rPr>
                <w:rFonts w:eastAsia="NTIIC+TimesNewRomanPSMT"/>
              </w:rPr>
              <w:t>кта</w:t>
            </w:r>
            <w:proofErr w:type="spellEnd"/>
            <w:proofErr w:type="gramEnd"/>
            <w:r w:rsidRPr="00184BD5">
              <w:rPr>
                <w:rFonts w:eastAsia="NTIIC+TimesNewRomanPSMT"/>
                <w:spacing w:val="55"/>
              </w:rPr>
              <w:t xml:space="preserve"> </w:t>
            </w:r>
            <w:r w:rsidRPr="00184BD5">
              <w:rPr>
                <w:rFonts w:eastAsia="NTIIC+TimesNewRomanPSMT"/>
              </w:rPr>
              <w:t>разме</w:t>
            </w:r>
            <w:r w:rsidRPr="00184BD5">
              <w:rPr>
                <w:rFonts w:eastAsia="NTIIC+TimesNewRomanPSMT"/>
                <w:spacing w:val="-2"/>
              </w:rPr>
              <w:t>щ</w:t>
            </w:r>
            <w:r w:rsidRPr="00184BD5">
              <w:rPr>
                <w:rFonts w:eastAsia="NTIIC+TimesNewRomanPSMT"/>
              </w:rPr>
              <w:t>ен</w:t>
            </w:r>
            <w:r w:rsidRPr="00184BD5">
              <w:rPr>
                <w:rFonts w:eastAsia="NTIIC+TimesNewRomanPSMT"/>
                <w:spacing w:val="-3"/>
              </w:rPr>
              <w:t>и</w:t>
            </w:r>
            <w:r w:rsidRPr="00184BD5">
              <w:rPr>
                <w:rFonts w:eastAsia="NTIIC+TimesNewRomanPSMT"/>
              </w:rPr>
              <w:t>я вывес</w:t>
            </w:r>
            <w:r w:rsidRPr="00184BD5">
              <w:rPr>
                <w:rFonts w:eastAsia="NTIIC+TimesNewRomanPSMT"/>
                <w:spacing w:val="-1"/>
              </w:rPr>
              <w:t>к</w:t>
            </w:r>
            <w:r w:rsidRPr="00184BD5">
              <w:rPr>
                <w:rFonts w:eastAsia="NTIIC+TimesNewRomanPSMT"/>
              </w:rPr>
              <w:t>и</w:t>
            </w:r>
          </w:p>
        </w:tc>
        <w:tc>
          <w:tcPr>
            <w:tcW w:w="2126" w:type="dxa"/>
          </w:tcPr>
          <w:p w:rsidR="00607C1F" w:rsidRPr="00393652" w:rsidRDefault="00607C1F" w:rsidP="00607C1F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NYFPS+TimesNewRomanPSMT"/>
                <w:color w:val="000000"/>
                <w:spacing w:val="-2"/>
              </w:rPr>
              <w:t>у</w:t>
            </w:r>
            <w:r w:rsidRPr="00393652">
              <w:rPr>
                <w:rFonts w:eastAsia="NYFPS+TimesNewRomanPSMT"/>
                <w:color w:val="000000"/>
              </w:rPr>
              <w:t>вед</w:t>
            </w:r>
            <w:r w:rsidRPr="00393652">
              <w:rPr>
                <w:rFonts w:eastAsia="NYFPS+TimesNewRomanPSMT"/>
                <w:color w:val="000000"/>
                <w:spacing w:val="1"/>
              </w:rPr>
              <w:t>о</w:t>
            </w:r>
            <w:r w:rsidRPr="00393652">
              <w:rPr>
                <w:rFonts w:eastAsia="NYFPS+TimesNewRomanPSMT"/>
                <w:color w:val="000000"/>
              </w:rPr>
              <w:t>мление</w:t>
            </w:r>
            <w:r w:rsidRPr="00393652">
              <w:rPr>
                <w:rFonts w:eastAsia="NYFPS+TimesNewRomanPSMT"/>
                <w:color w:val="000000"/>
                <w:spacing w:val="25"/>
              </w:rPr>
              <w:t xml:space="preserve"> </w:t>
            </w:r>
            <w:r w:rsidRPr="00393652">
              <w:rPr>
                <w:rFonts w:eastAsia="NYFPS+TimesNewRomanPSMT"/>
                <w:color w:val="000000"/>
              </w:rPr>
              <w:t>о</w:t>
            </w:r>
            <w:r w:rsidRPr="00393652">
              <w:rPr>
                <w:rFonts w:eastAsia="NYFPS+TimesNewRomanPSMT"/>
                <w:color w:val="000000"/>
                <w:spacing w:val="27"/>
              </w:rPr>
              <w:t xml:space="preserve"> </w:t>
            </w:r>
            <w:r w:rsidRPr="00393652">
              <w:rPr>
                <w:rFonts w:eastAsia="NYFPS+TimesNewRomanPSMT"/>
                <w:color w:val="000000"/>
                <w:spacing w:val="-1"/>
              </w:rPr>
              <w:t>с</w:t>
            </w:r>
            <w:r w:rsidRPr="00393652">
              <w:rPr>
                <w:rFonts w:eastAsia="NYFPS+TimesNewRomanPSMT"/>
                <w:color w:val="000000"/>
              </w:rPr>
              <w:t>о</w:t>
            </w:r>
            <w:r w:rsidRPr="00393652">
              <w:rPr>
                <w:rFonts w:eastAsia="NYFPS+TimesNewRomanPSMT"/>
                <w:color w:val="000000"/>
                <w:spacing w:val="-1"/>
              </w:rPr>
              <w:t>гл</w:t>
            </w:r>
            <w:r w:rsidRPr="00393652">
              <w:rPr>
                <w:rFonts w:eastAsia="NYFPS+TimesNewRomanPSMT"/>
                <w:color w:val="000000"/>
              </w:rPr>
              <w:t>асов</w:t>
            </w:r>
            <w:r w:rsidRPr="00393652">
              <w:rPr>
                <w:rFonts w:eastAsia="NYFPS+TimesNewRomanPSMT"/>
                <w:color w:val="000000"/>
                <w:spacing w:val="-1"/>
              </w:rPr>
              <w:t>а</w:t>
            </w:r>
            <w:r w:rsidRPr="00393652">
              <w:rPr>
                <w:rFonts w:eastAsia="NYFPS+TimesNewRomanPSMT"/>
                <w:color w:val="000000"/>
              </w:rPr>
              <w:t>нии</w:t>
            </w:r>
            <w:r w:rsidRPr="00393652">
              <w:rPr>
                <w:rFonts w:eastAsia="NYFPS+TimesNewRomanPSMT"/>
                <w:color w:val="000000"/>
                <w:spacing w:val="29"/>
              </w:rPr>
              <w:t xml:space="preserve"> </w:t>
            </w:r>
            <w:r w:rsidRPr="00393652">
              <w:rPr>
                <w:rFonts w:eastAsia="NYFPS+TimesNewRomanPSMT"/>
                <w:color w:val="000000"/>
                <w:spacing w:val="-2"/>
              </w:rPr>
              <w:t>у</w:t>
            </w:r>
            <w:r w:rsidRPr="00393652">
              <w:rPr>
                <w:rFonts w:eastAsia="NYFPS+TimesNewRomanPSMT"/>
                <w:color w:val="000000"/>
              </w:rPr>
              <w:t>стан</w:t>
            </w:r>
            <w:r w:rsidRPr="00393652">
              <w:rPr>
                <w:rFonts w:eastAsia="NYFPS+TimesNewRomanPSMT"/>
                <w:color w:val="000000"/>
                <w:spacing w:val="1"/>
              </w:rPr>
              <w:t>о</w:t>
            </w:r>
            <w:r w:rsidRPr="00393652">
              <w:rPr>
                <w:rFonts w:eastAsia="NYFPS+TimesNewRomanPSMT"/>
                <w:color w:val="000000"/>
              </w:rPr>
              <w:t>в</w:t>
            </w:r>
            <w:r w:rsidRPr="00393652">
              <w:rPr>
                <w:rFonts w:eastAsia="NYFPS+TimesNewRomanPSMT"/>
                <w:color w:val="000000"/>
                <w:spacing w:val="-2"/>
              </w:rPr>
              <w:t>к</w:t>
            </w:r>
            <w:r w:rsidRPr="00393652">
              <w:rPr>
                <w:rFonts w:eastAsia="NYFPS+TimesNewRomanPSMT"/>
                <w:color w:val="000000"/>
              </w:rPr>
              <w:t>и</w:t>
            </w:r>
            <w:r w:rsidRPr="00393652">
              <w:rPr>
                <w:rFonts w:eastAsia="NYFPS+TimesNewRomanPSMT"/>
                <w:color w:val="000000"/>
                <w:spacing w:val="26"/>
              </w:rPr>
              <w:t xml:space="preserve"> </w:t>
            </w:r>
            <w:r w:rsidRPr="00393652">
              <w:rPr>
                <w:rFonts w:eastAsia="NYFPS+TimesNewRomanPSMT"/>
                <w:color w:val="000000"/>
                <w:spacing w:val="1"/>
              </w:rPr>
              <w:t>и</w:t>
            </w:r>
            <w:r w:rsidRPr="00393652">
              <w:rPr>
                <w:rFonts w:eastAsia="NYFPS+TimesNewRomanPSMT"/>
                <w:color w:val="000000"/>
              </w:rPr>
              <w:t>нфор</w:t>
            </w:r>
            <w:r w:rsidRPr="00393652">
              <w:rPr>
                <w:rFonts w:eastAsia="NYFPS+TimesNewRomanPSMT"/>
                <w:color w:val="000000"/>
                <w:spacing w:val="-1"/>
              </w:rPr>
              <w:t>м</w:t>
            </w:r>
            <w:r w:rsidRPr="00393652">
              <w:rPr>
                <w:rFonts w:eastAsia="NYFPS+TimesNewRomanPSMT"/>
                <w:color w:val="000000"/>
              </w:rPr>
              <w:t>а</w:t>
            </w:r>
            <w:r w:rsidRPr="00393652">
              <w:rPr>
                <w:rFonts w:eastAsia="NYFPS+TimesNewRomanPSMT"/>
                <w:color w:val="000000"/>
                <w:spacing w:val="-1"/>
              </w:rPr>
              <w:t>ц</w:t>
            </w:r>
            <w:r w:rsidRPr="00393652">
              <w:rPr>
                <w:rFonts w:eastAsia="NYFPS+TimesNewRomanPSMT"/>
                <w:color w:val="000000"/>
              </w:rPr>
              <w:t>ион</w:t>
            </w:r>
            <w:r w:rsidRPr="00393652">
              <w:rPr>
                <w:rFonts w:eastAsia="NYFPS+TimesNewRomanPSMT"/>
                <w:color w:val="000000"/>
                <w:spacing w:val="-1"/>
              </w:rPr>
              <w:t>но</w:t>
            </w:r>
            <w:r w:rsidRPr="00393652">
              <w:rPr>
                <w:rFonts w:eastAsia="NYFPS+TimesNewRomanPSMT"/>
                <w:color w:val="000000"/>
              </w:rPr>
              <w:t>й</w:t>
            </w:r>
            <w:r w:rsidRPr="00393652">
              <w:rPr>
                <w:rFonts w:eastAsia="NYFPS+TimesNewRomanPSMT"/>
                <w:color w:val="000000"/>
                <w:spacing w:val="27"/>
              </w:rPr>
              <w:t xml:space="preserve"> </w:t>
            </w:r>
            <w:r w:rsidRPr="00393652">
              <w:rPr>
                <w:rFonts w:eastAsia="NYFPS+TimesNewRomanPSMT"/>
                <w:color w:val="000000"/>
              </w:rPr>
              <w:t>вывес</w:t>
            </w:r>
            <w:r w:rsidRPr="00393652">
              <w:rPr>
                <w:rFonts w:eastAsia="NYFPS+TimesNewRomanPSMT"/>
                <w:color w:val="000000"/>
                <w:spacing w:val="-1"/>
              </w:rPr>
              <w:t>к</w:t>
            </w:r>
            <w:r w:rsidRPr="00393652">
              <w:rPr>
                <w:rFonts w:eastAsia="NYFPS+TimesNewRomanPSMT"/>
                <w:color w:val="000000"/>
              </w:rPr>
              <w:t>и,</w:t>
            </w:r>
            <w:r w:rsidRPr="00393652">
              <w:rPr>
                <w:rFonts w:eastAsia="NYFPS+TimesNewRomanPSMT"/>
                <w:color w:val="000000"/>
                <w:spacing w:val="25"/>
              </w:rPr>
              <w:t xml:space="preserve"> </w:t>
            </w:r>
            <w:proofErr w:type="spellStart"/>
            <w:proofErr w:type="gramStart"/>
            <w:r w:rsidRPr="00393652">
              <w:rPr>
                <w:rFonts w:eastAsia="NYFPS+TimesNewRomanPSMT"/>
                <w:color w:val="000000"/>
                <w:spacing w:val="-1"/>
              </w:rPr>
              <w:t>д</w:t>
            </w:r>
            <w:r w:rsidRPr="00393652">
              <w:rPr>
                <w:rFonts w:eastAsia="NYFPS+TimesNewRomanPSMT"/>
                <w:color w:val="000000"/>
                <w:spacing w:val="1"/>
              </w:rPr>
              <w:t>и</w:t>
            </w:r>
            <w:r w:rsidRPr="00393652">
              <w:rPr>
                <w:rFonts w:eastAsia="NYFPS+TimesNewRomanPSMT"/>
                <w:color w:val="000000"/>
              </w:rPr>
              <w:t>за</w:t>
            </w:r>
            <w:r w:rsidRPr="00393652">
              <w:rPr>
                <w:rFonts w:eastAsia="NYFPS+TimesNewRomanPSMT"/>
                <w:color w:val="000000"/>
                <w:spacing w:val="-1"/>
              </w:rPr>
              <w:t>й</w:t>
            </w:r>
            <w:r w:rsidRPr="00393652">
              <w:rPr>
                <w:rFonts w:eastAsia="NYFPS+TimesNewRomanPSMT"/>
                <w:color w:val="000000"/>
                <w:spacing w:val="6"/>
              </w:rPr>
              <w:t>н</w:t>
            </w:r>
            <w:r w:rsidRPr="00393652">
              <w:rPr>
                <w:color w:val="000000"/>
              </w:rPr>
              <w:t>-</w:t>
            </w:r>
            <w:r w:rsidRPr="00393652">
              <w:rPr>
                <w:rFonts w:eastAsia="NYFPS+TimesNewRomanPSMT"/>
                <w:color w:val="000000"/>
              </w:rPr>
              <w:t>пр</w:t>
            </w:r>
            <w:r w:rsidRPr="00393652">
              <w:rPr>
                <w:rFonts w:eastAsia="NYFPS+TimesNewRomanPSMT"/>
                <w:color w:val="000000"/>
                <w:spacing w:val="1"/>
              </w:rPr>
              <w:t>о</w:t>
            </w:r>
            <w:r w:rsidRPr="00393652">
              <w:rPr>
                <w:rFonts w:eastAsia="NYFPS+TimesNewRomanPSMT"/>
                <w:color w:val="000000"/>
              </w:rPr>
              <w:t>ек</w:t>
            </w:r>
            <w:r w:rsidRPr="00393652">
              <w:rPr>
                <w:rFonts w:eastAsia="NYFPS+TimesNewRomanPSMT"/>
                <w:color w:val="000000"/>
                <w:spacing w:val="-1"/>
              </w:rPr>
              <w:t>т</w:t>
            </w:r>
            <w:r w:rsidRPr="00393652">
              <w:rPr>
                <w:rFonts w:eastAsia="NYFPS+TimesNewRomanPSMT"/>
                <w:color w:val="000000"/>
              </w:rPr>
              <w:t>а</w:t>
            </w:r>
            <w:proofErr w:type="spellEnd"/>
            <w:proofErr w:type="gramEnd"/>
            <w:r w:rsidRPr="00393652">
              <w:rPr>
                <w:rFonts w:eastAsia="NYFPS+TimesNewRomanPSMT"/>
                <w:color w:val="000000"/>
              </w:rPr>
              <w:t xml:space="preserve"> р</w:t>
            </w:r>
            <w:r w:rsidRPr="00393652">
              <w:rPr>
                <w:rFonts w:eastAsia="NYFPS+TimesNewRomanPSMT"/>
                <w:color w:val="000000"/>
                <w:spacing w:val="1"/>
              </w:rPr>
              <w:t>а</w:t>
            </w:r>
            <w:r w:rsidRPr="00393652">
              <w:rPr>
                <w:rFonts w:eastAsia="NYFPS+TimesNewRomanPSMT"/>
                <w:color w:val="000000"/>
              </w:rPr>
              <w:t>з</w:t>
            </w:r>
            <w:r w:rsidRPr="00393652">
              <w:rPr>
                <w:rFonts w:eastAsia="NYFPS+TimesNewRomanPSMT"/>
                <w:color w:val="000000"/>
                <w:spacing w:val="-3"/>
              </w:rPr>
              <w:t>м</w:t>
            </w:r>
            <w:r w:rsidRPr="00393652">
              <w:rPr>
                <w:rFonts w:eastAsia="NYFPS+TimesNewRomanPSMT"/>
                <w:color w:val="000000"/>
              </w:rPr>
              <w:t>ещ</w:t>
            </w:r>
            <w:r w:rsidRPr="00393652">
              <w:rPr>
                <w:rFonts w:eastAsia="NYFPS+TimesNewRomanPSMT"/>
                <w:color w:val="000000"/>
                <w:spacing w:val="-1"/>
              </w:rPr>
              <w:t>е</w:t>
            </w:r>
            <w:r w:rsidRPr="00393652">
              <w:rPr>
                <w:rFonts w:eastAsia="NYFPS+TimesNewRomanPSMT"/>
                <w:color w:val="000000"/>
              </w:rPr>
              <w:t>н</w:t>
            </w:r>
            <w:r w:rsidRPr="00393652">
              <w:rPr>
                <w:rFonts w:eastAsia="NYFPS+TimesNewRomanPSMT"/>
                <w:color w:val="000000"/>
                <w:spacing w:val="1"/>
              </w:rPr>
              <w:t>и</w:t>
            </w:r>
            <w:r w:rsidRPr="00393652">
              <w:rPr>
                <w:rFonts w:eastAsia="NYFPS+TimesNewRomanPSMT"/>
                <w:color w:val="000000"/>
              </w:rPr>
              <w:t>я</w:t>
            </w:r>
            <w:r w:rsidRPr="00393652">
              <w:rPr>
                <w:rFonts w:eastAsia="NYFPS+TimesNewRomanPSMT"/>
                <w:color w:val="000000"/>
                <w:spacing w:val="-1"/>
              </w:rPr>
              <w:t xml:space="preserve"> </w:t>
            </w:r>
            <w:r w:rsidRPr="00393652">
              <w:rPr>
                <w:rFonts w:eastAsia="NYFPS+TimesNewRomanPSMT"/>
                <w:color w:val="000000"/>
              </w:rPr>
              <w:t>вывес</w:t>
            </w:r>
            <w:r w:rsidRPr="00393652">
              <w:rPr>
                <w:rFonts w:eastAsia="NYFPS+TimesNewRomanPSMT"/>
                <w:color w:val="000000"/>
                <w:spacing w:val="-3"/>
              </w:rPr>
              <w:t>к</w:t>
            </w:r>
            <w:r w:rsidRPr="00393652">
              <w:rPr>
                <w:rFonts w:eastAsia="NYFPS+TimesNewRomanPSMT"/>
                <w:color w:val="000000"/>
                <w:spacing w:val="3"/>
              </w:rPr>
              <w:t>и</w:t>
            </w:r>
            <w:r w:rsidRPr="00393652">
              <w:rPr>
                <w:color w:val="000000"/>
              </w:rPr>
              <w:t>;</w:t>
            </w:r>
          </w:p>
          <w:p w:rsidR="00607C1F" w:rsidRPr="00184BD5" w:rsidRDefault="00607C1F" w:rsidP="00607C1F"/>
        </w:tc>
        <w:tc>
          <w:tcPr>
            <w:tcW w:w="1841" w:type="dxa"/>
          </w:tcPr>
          <w:p w:rsidR="00607C1F" w:rsidRPr="00184BD5" w:rsidRDefault="00607C1F" w:rsidP="00674207">
            <w:r w:rsidRPr="00184BD5">
              <w:t>администрация Хандальского сельсовета</w:t>
            </w:r>
          </w:p>
        </w:tc>
        <w:tc>
          <w:tcPr>
            <w:tcW w:w="1985" w:type="dxa"/>
          </w:tcPr>
          <w:p w:rsidR="00607C1F" w:rsidRPr="00184BD5" w:rsidRDefault="00607C1F" w:rsidP="00607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4B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 администрации Хандальского сельсовета от 07.07.2023 №35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</w:p>
        </w:tc>
        <w:tc>
          <w:tcPr>
            <w:tcW w:w="2553" w:type="dxa"/>
          </w:tcPr>
          <w:p w:rsidR="00607C1F" w:rsidRPr="004C75AC" w:rsidRDefault="00607C1F" w:rsidP="00607C1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NTIIC+TimesNewRomanPSMT"/>
                <w:color w:val="000000"/>
              </w:rPr>
              <w:t>И</w:t>
            </w:r>
            <w:r w:rsidRPr="00393652">
              <w:rPr>
                <w:rFonts w:eastAsia="NTIIC+TimesNewRomanPSMT"/>
                <w:color w:val="000000"/>
              </w:rPr>
              <w:t>нд</w:t>
            </w:r>
            <w:r w:rsidRPr="00393652">
              <w:rPr>
                <w:rFonts w:eastAsia="NTIIC+TimesNewRomanPSMT"/>
                <w:color w:val="000000"/>
                <w:spacing w:val="1"/>
              </w:rPr>
              <w:t>и</w:t>
            </w:r>
            <w:r w:rsidRPr="00393652">
              <w:rPr>
                <w:rFonts w:eastAsia="NTIIC+TimesNewRomanPSMT"/>
                <w:color w:val="000000"/>
                <w:spacing w:val="-1"/>
              </w:rPr>
              <w:t>в</w:t>
            </w:r>
            <w:r w:rsidRPr="00393652">
              <w:rPr>
                <w:rFonts w:eastAsia="NTIIC+TimesNewRomanPSMT"/>
                <w:color w:val="000000"/>
              </w:rPr>
              <w:t>ид</w:t>
            </w:r>
            <w:r w:rsidRPr="00393652">
              <w:rPr>
                <w:rFonts w:eastAsia="NTIIC+TimesNewRomanPSMT"/>
                <w:color w:val="000000"/>
                <w:spacing w:val="-2"/>
              </w:rPr>
              <w:t>у</w:t>
            </w:r>
            <w:r w:rsidRPr="00393652">
              <w:rPr>
                <w:rFonts w:eastAsia="NTIIC+TimesNewRomanPSMT"/>
                <w:color w:val="000000"/>
              </w:rPr>
              <w:t>альные</w:t>
            </w:r>
            <w:r w:rsidRPr="00393652">
              <w:rPr>
                <w:rFonts w:eastAsia="NTIIC+TimesNewRomanPSMT"/>
                <w:color w:val="000000"/>
                <w:spacing w:val="-3"/>
              </w:rPr>
              <w:t xml:space="preserve"> </w:t>
            </w:r>
            <w:r w:rsidRPr="00393652">
              <w:rPr>
                <w:rFonts w:eastAsia="NTIIC+TimesNewRomanPSMT"/>
                <w:color w:val="000000"/>
              </w:rPr>
              <w:t>предпри</w:t>
            </w:r>
            <w:r w:rsidRPr="00393652">
              <w:rPr>
                <w:rFonts w:eastAsia="NTIIC+TimesNewRomanPSMT"/>
                <w:color w:val="000000"/>
                <w:spacing w:val="-1"/>
              </w:rPr>
              <w:t>н</w:t>
            </w:r>
            <w:r w:rsidRPr="00393652">
              <w:rPr>
                <w:rFonts w:eastAsia="NTIIC+TimesNewRomanPSMT"/>
                <w:color w:val="000000"/>
              </w:rPr>
              <w:t>имате</w:t>
            </w:r>
            <w:r w:rsidRPr="00393652">
              <w:rPr>
                <w:rFonts w:eastAsia="NTIIC+TimesNewRomanPSMT"/>
                <w:color w:val="000000"/>
                <w:spacing w:val="-3"/>
              </w:rPr>
              <w:t>л</w:t>
            </w:r>
            <w:r w:rsidRPr="00393652">
              <w:rPr>
                <w:rFonts w:eastAsia="NTIIC+TimesNewRomanPSMT"/>
                <w:color w:val="000000"/>
              </w:rPr>
              <w:t xml:space="preserve">и </w:t>
            </w:r>
            <w:r w:rsidRPr="00393652">
              <w:rPr>
                <w:rFonts w:eastAsia="NTIIC+TimesNewRomanPSMT"/>
                <w:color w:val="000000"/>
                <w:spacing w:val="1"/>
              </w:rPr>
              <w:t>и</w:t>
            </w:r>
            <w:r w:rsidRPr="00393652">
              <w:rPr>
                <w:rFonts w:eastAsia="NTIIC+TimesNewRomanPSMT"/>
                <w:color w:val="000000"/>
              </w:rPr>
              <w:t xml:space="preserve"> </w:t>
            </w:r>
            <w:r w:rsidRPr="00393652">
              <w:rPr>
                <w:rFonts w:eastAsia="NTIIC+TimesNewRomanPSMT"/>
                <w:color w:val="000000"/>
                <w:spacing w:val="-2"/>
              </w:rPr>
              <w:t>ю</w:t>
            </w:r>
            <w:r w:rsidRPr="00393652">
              <w:rPr>
                <w:rFonts w:eastAsia="NTIIC+TimesNewRomanPSMT"/>
                <w:color w:val="000000"/>
              </w:rPr>
              <w:t>ридичес</w:t>
            </w:r>
            <w:r w:rsidRPr="00393652">
              <w:rPr>
                <w:rFonts w:eastAsia="NTIIC+TimesNewRomanPSMT"/>
                <w:color w:val="000000"/>
                <w:spacing w:val="-1"/>
              </w:rPr>
              <w:t>к</w:t>
            </w:r>
            <w:r w:rsidRPr="00393652">
              <w:rPr>
                <w:rFonts w:eastAsia="NTIIC+TimesNewRomanPSMT"/>
                <w:color w:val="000000"/>
              </w:rPr>
              <w:t>ие л</w:t>
            </w:r>
            <w:r w:rsidRPr="00393652">
              <w:rPr>
                <w:rFonts w:eastAsia="NTIIC+TimesNewRomanPSMT"/>
                <w:color w:val="000000"/>
                <w:spacing w:val="-1"/>
              </w:rPr>
              <w:t>и</w:t>
            </w:r>
            <w:r w:rsidRPr="00393652">
              <w:rPr>
                <w:rFonts w:eastAsia="NTIIC+TimesNewRomanPSMT"/>
                <w:color w:val="000000"/>
              </w:rPr>
              <w:t>ца</w:t>
            </w:r>
          </w:p>
        </w:tc>
        <w:tc>
          <w:tcPr>
            <w:tcW w:w="1842" w:type="dxa"/>
          </w:tcPr>
          <w:p w:rsidR="00607C1F" w:rsidRPr="00B55CA9" w:rsidRDefault="00607C1F" w:rsidP="00607C1F">
            <w:pPr>
              <w:autoSpaceDE w:val="0"/>
              <w:autoSpaceDN w:val="0"/>
              <w:adjustRightInd w:val="0"/>
              <w:jc w:val="both"/>
              <w:outlineLvl w:val="1"/>
            </w:pPr>
            <w:r w:rsidRPr="00B55CA9">
              <w:t>Должностное лицо администрации</w:t>
            </w:r>
          </w:p>
        </w:tc>
      </w:tr>
    </w:tbl>
    <w:p w:rsidR="00D84018" w:rsidRPr="00631035" w:rsidRDefault="00D84018" w:rsidP="00D84018">
      <w:pPr>
        <w:autoSpaceDE w:val="0"/>
        <w:autoSpaceDN w:val="0"/>
        <w:adjustRightInd w:val="0"/>
        <w:ind w:firstLine="540"/>
        <w:jc w:val="both"/>
        <w:outlineLvl w:val="1"/>
      </w:pPr>
    </w:p>
    <w:p w:rsidR="00D84018" w:rsidRPr="008B6C56" w:rsidRDefault="00D84018" w:rsidP="00D84018">
      <w:pPr>
        <w:jc w:val="both"/>
        <w:rPr>
          <w:sz w:val="28"/>
          <w:szCs w:val="28"/>
        </w:rPr>
      </w:pPr>
    </w:p>
    <w:p w:rsidR="00D84018" w:rsidRPr="00D84018" w:rsidRDefault="00D84018" w:rsidP="00D84018">
      <w:pPr>
        <w:rPr>
          <w:bCs/>
        </w:rPr>
      </w:pPr>
    </w:p>
    <w:p w:rsidR="00D84018" w:rsidRPr="00D84018" w:rsidRDefault="00D84018" w:rsidP="00D84018">
      <w:pPr>
        <w:rPr>
          <w:bCs/>
        </w:rPr>
      </w:pPr>
    </w:p>
    <w:p w:rsidR="00D84018" w:rsidRDefault="00D84018"/>
    <w:sectPr w:rsidR="00D84018" w:rsidSect="00000E7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IIC+TimesNewRomanPSMT">
    <w:charset w:val="01"/>
    <w:family w:val="auto"/>
    <w:pitch w:val="variable"/>
    <w:sig w:usb0="01010101" w:usb1="01010101" w:usb2="01010101" w:usb3="01010101" w:csb0="01010101" w:csb1="01010101"/>
  </w:font>
  <w:font w:name="NYFPS+TimesNewRomanPSMT"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7125"/>
    <w:multiLevelType w:val="hybridMultilevel"/>
    <w:tmpl w:val="6D803AF4"/>
    <w:lvl w:ilvl="0" w:tplc="F8FC6996">
      <w:start w:val="1"/>
      <w:numFmt w:val="decimal"/>
      <w:lvlText w:val="%1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4A25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40A3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45A4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7A256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0D63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419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54298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6252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CD2798"/>
    <w:multiLevelType w:val="hybridMultilevel"/>
    <w:tmpl w:val="3A5C2CFE"/>
    <w:lvl w:ilvl="0" w:tplc="7D220946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3ECC0A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408A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25B4A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68468A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0F90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67280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232A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96142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4018"/>
    <w:rsid w:val="00000E7F"/>
    <w:rsid w:val="001A55F8"/>
    <w:rsid w:val="00262056"/>
    <w:rsid w:val="00337F60"/>
    <w:rsid w:val="00340A17"/>
    <w:rsid w:val="00352C2D"/>
    <w:rsid w:val="003C0543"/>
    <w:rsid w:val="003C4139"/>
    <w:rsid w:val="00521D19"/>
    <w:rsid w:val="00587AE1"/>
    <w:rsid w:val="005B4AF8"/>
    <w:rsid w:val="00607C1F"/>
    <w:rsid w:val="00660F63"/>
    <w:rsid w:val="00757F9D"/>
    <w:rsid w:val="00777BFE"/>
    <w:rsid w:val="00786CEC"/>
    <w:rsid w:val="0080149E"/>
    <w:rsid w:val="00844465"/>
    <w:rsid w:val="00855200"/>
    <w:rsid w:val="00871515"/>
    <w:rsid w:val="00A11547"/>
    <w:rsid w:val="00A84F5B"/>
    <w:rsid w:val="00B55CA9"/>
    <w:rsid w:val="00D47696"/>
    <w:rsid w:val="00D8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0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8401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840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D84018"/>
    <w:rPr>
      <w:color w:val="0000FF"/>
      <w:u w:val="single"/>
    </w:rPr>
  </w:style>
  <w:style w:type="paragraph" w:customStyle="1" w:styleId="ConsPlusNormal">
    <w:name w:val="ConsPlusNormal"/>
    <w:link w:val="ConsPlusNormal0"/>
    <w:rsid w:val="00352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C2D"/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757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nnet.ru/sites/default/files/ar_predostavlenie_vypiski_iz_domovoy_knigi_aktualnaya_redakciya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annet.ru/sites/default/files/ar_predostavlenie_vypiski_iz_domovoy_knigi_aktualnaya_redakciya.docx" TargetMode="External"/><Relationship Id="rId12" Type="http://schemas.openxmlformats.org/officeDocument/2006/relationships/hyperlink" Target="http://abannet.ru/sites/default/files/novyy_ar_postanovlenie_4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andalskij.gosuslugi.ru" TargetMode="External"/><Relationship Id="rId11" Type="http://schemas.openxmlformats.org/officeDocument/2006/relationships/hyperlink" Target="http://abannet.ru/sites/default/files/novyy_ar_postanovlenie_41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bannet.ru/sites/default/files/ar_vydacha_spravki_aktualnaya_redakciy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annet.ru/sites/default/files/ar_vydacha_spravki_aktualnaya_redakciy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2024-09-10T01:38:00Z</dcterms:created>
  <dcterms:modified xsi:type="dcterms:W3CDTF">2024-10-16T06:35:00Z</dcterms:modified>
</cp:coreProperties>
</file>