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EF" w:rsidRPr="00DC3FEF" w:rsidRDefault="00052740" w:rsidP="00DC3FE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85825" cy="862378"/>
            <wp:effectExtent l="0" t="0" r="0" b="0"/>
            <wp:docPr id="2" name="Рисунок 2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04" cy="87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EF" w:rsidRPr="00DC3FEF" w:rsidRDefault="00DC3FEF" w:rsidP="00DC3FE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EF" w:rsidRPr="00DC3FEF" w:rsidRDefault="00DC3FEF" w:rsidP="00DC3FE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Приложение_1"/>
      <w:bookmarkEnd w:id="0"/>
      <w:r w:rsidRPr="00DC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ХАНДАЛЬСКОГО СЕЛЬСОВЕТА </w:t>
      </w:r>
    </w:p>
    <w:p w:rsidR="00DC3FEF" w:rsidRPr="00DC3FEF" w:rsidRDefault="00DC3FEF" w:rsidP="00DC3FE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РАЙОНА КРАСНОЯРСКОГО КРАЯ</w:t>
      </w:r>
    </w:p>
    <w:p w:rsidR="00DC3FEF" w:rsidRPr="00DC3FEF" w:rsidRDefault="00DC3FEF" w:rsidP="00DC3FE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EF" w:rsidRPr="00DC3FEF" w:rsidRDefault="00DC3FEF" w:rsidP="00DC3FE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EF" w:rsidRDefault="00DC3FEF" w:rsidP="00DC3FE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C3FEF" w:rsidRPr="00DC3FEF" w:rsidRDefault="00DC3FEF" w:rsidP="00DC3FE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EF" w:rsidRPr="00437FDA" w:rsidRDefault="00052740" w:rsidP="00DC3FE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</w:t>
      </w:r>
      <w:r w:rsidR="00DC3FEF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               </w:t>
      </w:r>
      <w:r w:rsidR="006B175B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C3FEF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Хандальск           </w:t>
      </w:r>
      <w:r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3FEF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75B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C3FEF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>№36-п</w:t>
      </w:r>
    </w:p>
    <w:p w:rsidR="00DC3FEF" w:rsidRPr="00437FDA" w:rsidRDefault="00DC3FEF" w:rsidP="00DC3FE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9464"/>
        <w:gridCol w:w="283"/>
      </w:tblGrid>
      <w:tr w:rsidR="00DC3FEF" w:rsidRPr="00437FDA" w:rsidTr="00D865E7">
        <w:tc>
          <w:tcPr>
            <w:tcW w:w="9464" w:type="dxa"/>
          </w:tcPr>
          <w:p w:rsidR="00DC3FEF" w:rsidRPr="00437FDA" w:rsidRDefault="006B175B" w:rsidP="00DC3FEF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7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порядка ведения </w:t>
            </w:r>
            <w:r w:rsidRPr="0043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реестра расходных обязательств</w:t>
            </w:r>
            <w:r w:rsidRPr="00437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Хандальского сельсовета Абанского района Красноярского края</w:t>
            </w:r>
          </w:p>
        </w:tc>
        <w:tc>
          <w:tcPr>
            <w:tcW w:w="283" w:type="dxa"/>
          </w:tcPr>
          <w:p w:rsidR="00DC3FEF" w:rsidRPr="00437FDA" w:rsidRDefault="00DC3FEF" w:rsidP="00DC3FE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3FEF" w:rsidRPr="00437FDA" w:rsidRDefault="00DC3FEF" w:rsidP="00DC3FE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EF" w:rsidRPr="00437FDA" w:rsidRDefault="00DC3FEF" w:rsidP="00437F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B175B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5 статьи</w:t>
      </w:r>
      <w:r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75B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>7 Бюджетного кодекса Российской Федерации,</w:t>
      </w:r>
      <w:r w:rsidR="00B70926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07.07.2014г. №621,</w:t>
      </w:r>
      <w:r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ст.19 Устава Хандальского сельсовета Абанского района Красноярского края ПОСТАНОВЛЯЮ:</w:t>
      </w:r>
    </w:p>
    <w:p w:rsidR="006B175B" w:rsidRPr="00437FDA" w:rsidRDefault="00DC3FEF" w:rsidP="006B175B">
      <w:pPr>
        <w:ind w:left="708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ведения </w:t>
      </w:r>
      <w:r w:rsidR="006B175B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расходных обязательств </w:t>
      </w:r>
      <w:r w:rsidR="006B175B"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Хандальского</w:t>
      </w:r>
    </w:p>
    <w:p w:rsidR="00DC3FEF" w:rsidRPr="00437FDA" w:rsidRDefault="006B175B" w:rsidP="006B175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Абанского района Красноярского края</w:t>
      </w:r>
      <w:r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DC3FEF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DC3FEF" w:rsidRPr="00437FDA" w:rsidRDefault="00DC3FEF" w:rsidP="00DC3FEF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37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Хандальского сельсовета Абанского района красноярского края от 12.02.2018г. №3 «</w:t>
      </w:r>
      <w:r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ведения </w:t>
      </w:r>
      <w:r w:rsidR="006B175B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расходных обязательств</w:t>
      </w:r>
      <w:r w:rsidR="006B175B"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Хандальского сельсовета Абанского района красноярского края</w:t>
      </w:r>
      <w:r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C3FEF" w:rsidRPr="00437FDA" w:rsidRDefault="00DC3FEF" w:rsidP="00DC3FEF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B175B"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DC3FEF" w:rsidRPr="00437FDA" w:rsidRDefault="006B175B" w:rsidP="00437F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C3FEF"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данное поста</w:t>
      </w:r>
      <w:r w:rsid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новление в периодичном печатном </w:t>
      </w:r>
      <w:r w:rsidR="00DC3FEF"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издании</w:t>
      </w:r>
      <w:r w:rsid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3FEF"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DC3FEF"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Хандальский</w:t>
      </w:r>
      <w:proofErr w:type="spellEnd"/>
      <w:r w:rsidR="00DC3FEF"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</w:t>
      </w:r>
      <w:r w:rsidR="00B770E7" w:rsidRPr="0043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3FEF" w:rsidRPr="00437FDA" w:rsidRDefault="00DC3FEF" w:rsidP="00DC3FE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EF" w:rsidRPr="00437FDA" w:rsidRDefault="00DC3FEF" w:rsidP="00DC3FE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EF" w:rsidRPr="00437FDA" w:rsidRDefault="00DC3FEF" w:rsidP="00DC3FE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EF" w:rsidRPr="00437FDA" w:rsidRDefault="00DC3FEF" w:rsidP="00437FD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Хандальского сельсовета                   </w:t>
      </w:r>
      <w:r w:rsidR="00437FDA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7FDA" w:rsidRPr="004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Ягупова </w:t>
      </w:r>
    </w:p>
    <w:p w:rsidR="00DC3FEF" w:rsidRPr="00DC3FEF" w:rsidRDefault="00DC3FEF" w:rsidP="00B770E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B" w:rsidRPr="006B175B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518B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518B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518B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518B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518B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518B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518B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518B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518B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518B" w:rsidRDefault="00A0518B" w:rsidP="0042713E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A0518B" w:rsidRPr="00A0518B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518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A0518B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518B">
        <w:rPr>
          <w:rFonts w:ascii="Times New Roman" w:hAnsi="Times New Roman" w:cs="Times New Roman"/>
          <w:sz w:val="24"/>
          <w:szCs w:val="24"/>
        </w:rPr>
        <w:t xml:space="preserve">Администрации Хандальского сельсовета </w:t>
      </w:r>
    </w:p>
    <w:p w:rsidR="00A0518B" w:rsidRPr="00052740" w:rsidRDefault="00A0518B" w:rsidP="00A051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518B">
        <w:rPr>
          <w:rFonts w:ascii="Times New Roman" w:hAnsi="Times New Roman" w:cs="Times New Roman"/>
          <w:sz w:val="24"/>
          <w:szCs w:val="24"/>
        </w:rPr>
        <w:t>Абанского р</w:t>
      </w:r>
      <w:r w:rsidR="00052740">
        <w:rPr>
          <w:rFonts w:ascii="Times New Roman" w:hAnsi="Times New Roman" w:cs="Times New Roman"/>
          <w:sz w:val="24"/>
          <w:szCs w:val="24"/>
        </w:rPr>
        <w:t xml:space="preserve">айона Красноярского края от </w:t>
      </w:r>
      <w:r w:rsidR="00052740" w:rsidRPr="00052740">
        <w:rPr>
          <w:rFonts w:ascii="Times New Roman" w:hAnsi="Times New Roman" w:cs="Times New Roman"/>
          <w:sz w:val="24"/>
          <w:szCs w:val="24"/>
        </w:rPr>
        <w:t>23.11.2020</w:t>
      </w:r>
      <w:r w:rsidR="00052740">
        <w:rPr>
          <w:rFonts w:ascii="Times New Roman" w:hAnsi="Times New Roman" w:cs="Times New Roman"/>
          <w:sz w:val="24"/>
          <w:szCs w:val="24"/>
        </w:rPr>
        <w:t xml:space="preserve"> №36-п</w:t>
      </w:r>
    </w:p>
    <w:p w:rsidR="00A0518B" w:rsidRPr="00052740" w:rsidRDefault="00A0518B" w:rsidP="005964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60D5" w:rsidRPr="006B175B" w:rsidRDefault="005964C1" w:rsidP="005964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175B">
        <w:rPr>
          <w:rFonts w:ascii="Times New Roman" w:hAnsi="Times New Roman" w:cs="Times New Roman"/>
          <w:sz w:val="24"/>
          <w:szCs w:val="24"/>
        </w:rPr>
        <w:t>Порядок ведения реестра расходных обязательств Хандальского сельсовета</w:t>
      </w:r>
    </w:p>
    <w:p w:rsidR="005964C1" w:rsidRDefault="005964C1" w:rsidP="005964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64C1" w:rsidRDefault="005964C1" w:rsidP="005964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5964C1" w:rsidRDefault="005964C1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4C1" w:rsidRDefault="005964C1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ведения реестра расходных обязательств Хандальского сельсовета.</w:t>
      </w:r>
    </w:p>
    <w:p w:rsidR="005964C1" w:rsidRDefault="00DE6200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понятия, и</w:t>
      </w:r>
      <w:r w:rsidR="00F86E98">
        <w:rPr>
          <w:rFonts w:ascii="Times New Roman" w:hAnsi="Times New Roman" w:cs="Times New Roman"/>
          <w:sz w:val="24"/>
          <w:szCs w:val="24"/>
        </w:rPr>
        <w:t>спользуемые в настоящем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6200" w:rsidRDefault="00DE6200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Реестра – часть Реестра, формируемая главным распорядителем бюджетных средств Хандальского сельсовета и предоставляемая в финансовое управление администрации Абанского района (далее – финансовое управление) для формирования Реестра.</w:t>
      </w:r>
    </w:p>
    <w:p w:rsidR="00DE6200" w:rsidRDefault="00DE6200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6200" w:rsidRDefault="00DE6200" w:rsidP="00DE620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Порядок ведения Реестра</w:t>
      </w:r>
    </w:p>
    <w:p w:rsidR="00DE6200" w:rsidRDefault="00DE6200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6200" w:rsidRDefault="003467CE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Главные распорядители бюджетных средств Хандальского сельсовета (далее – главные распорядители) составляют фрагмент Реестра по форме, который должен содержать информацию по собственным расходам соответствующего главного распорядителя, а также по расходам подведомственных ему получателей бюджетных средств</w:t>
      </w:r>
      <w:r w:rsidR="00052740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C04C30" w:rsidRDefault="00C04C30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34D97">
        <w:rPr>
          <w:rFonts w:ascii="Times New Roman" w:hAnsi="Times New Roman" w:cs="Times New Roman"/>
          <w:sz w:val="24"/>
          <w:szCs w:val="24"/>
        </w:rPr>
        <w:t>На основе представленных главными распорядителями фрагментов Реестра финансовым управлением ведется Реестр по форме к настоящему Порядку, с целью учета расходных обязательств Хандальского сельсовета и бюджетных ассигнований бюджета Хандальского сельсовета, необходимых для их исполнения.</w:t>
      </w:r>
    </w:p>
    <w:p w:rsidR="00334D97" w:rsidRDefault="00334D97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Реестра осуществляется в электронном виде. Данные используются при разработке проекта Решения о бюджете поселения на очередной финансовый год и плановый период (далее – проект Решения о бюджете).</w:t>
      </w:r>
    </w:p>
    <w:p w:rsidR="00334D97" w:rsidRDefault="00334D97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разработке проекта Решения о бюджете главные распорядители представляют в финансовое управление плановый фрагмент Реестра до 01 ноября, вместе с материалами для разработки проекта Решения о бюджете.</w:t>
      </w:r>
    </w:p>
    <w:p w:rsidR="002E3530" w:rsidRDefault="002E3530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бюджетных ассигнований на исполнение расходных обязательств Хандальского сельсовета, указанные в плановом фрагменте Реестра, должны соответствовать объемам средств, предусмотренным в ведомственной структуре расходов проекта Решения о бюджете.</w:t>
      </w:r>
    </w:p>
    <w:p w:rsidR="002E3530" w:rsidRDefault="002E3530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 на основании представленных плановых фрагментов Реестра формирует плановый Реестр до 05 ноября текущего года, для составления проекта Решения о бюджете.</w:t>
      </w:r>
    </w:p>
    <w:p w:rsidR="00C82892" w:rsidRDefault="00C82892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После утверждения Решения о бюджете Хандальского сельсовета на очередной финансовый год и плановый период (далее – Решение о бюджете) главные распорядители в течении 10 рабочих дней представляют в финансовое управление уточненные фрагменты Реестра.</w:t>
      </w:r>
    </w:p>
    <w:p w:rsidR="00C82892" w:rsidRDefault="00B70AA0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бюджетных ассигнований на исполнение расходных обязательств Хандальского сельсовета, указанные в уточненном фрагменте Реестра, должны соответствовать объемам средств, предусмотренным в ведомственной структуре расходов Решения о бюджете.</w:t>
      </w:r>
    </w:p>
    <w:p w:rsidR="00B70AA0" w:rsidRDefault="00B70AA0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 на основании представленных уточненных фрагментов Реестров формирует уточненный Реестр в течении 20 рабочих дней после принятия Решения о бюджете.</w:t>
      </w:r>
    </w:p>
    <w:p w:rsidR="00B70AA0" w:rsidRDefault="00B70AA0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В случае принятия, изменения, приостановления либо отмены нормативных актов, договоров, соглашений, заключенных от имени Хандальского сельсовета,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 Хандальского сельсовета, а также при планового объема бюджетных ассигнований, необходимых для исполнения расходных обязательств в текущем финансовом году и плановом периоде, </w:t>
      </w:r>
      <w:r w:rsidR="009F0CF7">
        <w:rPr>
          <w:rFonts w:ascii="Times New Roman" w:hAnsi="Times New Roman" w:cs="Times New Roman"/>
          <w:sz w:val="24"/>
          <w:szCs w:val="24"/>
        </w:rPr>
        <w:t>главные распорядители представляют уточненные фрагменты Реестра в финансовое управление в течении 10 рабочих дней со дня принятия Решения о внесении изменений в Решение о бюджете  либо со дня принятия изменений в соответствующие законы, иные нормативные правовые акты, договоры, соглашения в случае, если эти изменения не требуют внесение изменений в Решение о бюджете.</w:t>
      </w:r>
    </w:p>
    <w:p w:rsidR="009F0CF7" w:rsidRDefault="009F0CF7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бюджетных ассигнований на исполнение расходных обязательств, указанные в уточненном фрагменте Реестра, должны соответствовать суммам, предусмотренным в ведомственной структуре расходов Решения о бюджете.</w:t>
      </w:r>
    </w:p>
    <w:p w:rsidR="009F0CF7" w:rsidRDefault="009F0CF7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Фрагмент Реестра, уточненный с учетом фактического исполнения расходных обязательств отчетном финансовом году, представляется главными распорядителями в финансовое управление в срок до 01 апреля очередного финансового года.</w:t>
      </w:r>
    </w:p>
    <w:p w:rsidR="009F0CF7" w:rsidRDefault="009F0CF7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 на основании представленных фрагментов Реестров, уточненных с учетом фактического исполнения расходных обязательств в отчетном году, формирует Реестр, уточненный с учетом фактического исполнения расходных обязательств в отчетном финансовом году, а также осуществляет закрепление и архивирование его состояния в электронном и печатном форматах в срок до 01 июня очередного финансового года.</w:t>
      </w:r>
    </w:p>
    <w:p w:rsidR="009F0CF7" w:rsidRDefault="009F0CF7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77D2F">
        <w:rPr>
          <w:rFonts w:ascii="Times New Roman" w:hAnsi="Times New Roman" w:cs="Times New Roman"/>
          <w:sz w:val="24"/>
          <w:szCs w:val="24"/>
        </w:rPr>
        <w:t>Главные распорядители несут ответственность за полноту, своевременность и достоверность представляемой во фрагменте Реестра информации.</w:t>
      </w: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437FDA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5964C1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A4B35" w:rsidSect="005964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2740" w:rsidRDefault="003A4B35" w:rsidP="003A4B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2740">
        <w:rPr>
          <w:rFonts w:ascii="Times New Roman" w:hAnsi="Times New Roman" w:cs="Times New Roman"/>
          <w:sz w:val="24"/>
          <w:szCs w:val="24"/>
        </w:rPr>
        <w:t>1</w:t>
      </w:r>
    </w:p>
    <w:p w:rsidR="00052740" w:rsidRPr="006B175B" w:rsidRDefault="003A4B35" w:rsidP="0005274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52740">
        <w:rPr>
          <w:rFonts w:ascii="Times New Roman" w:hAnsi="Times New Roman" w:cs="Times New Roman"/>
          <w:sz w:val="24"/>
          <w:szCs w:val="24"/>
        </w:rPr>
        <w:t>Поряд</w:t>
      </w:r>
      <w:r w:rsidR="00052740" w:rsidRPr="006B175B">
        <w:rPr>
          <w:rFonts w:ascii="Times New Roman" w:hAnsi="Times New Roman" w:cs="Times New Roman"/>
          <w:sz w:val="24"/>
          <w:szCs w:val="24"/>
        </w:rPr>
        <w:t>к</w:t>
      </w:r>
      <w:r w:rsidR="00052740">
        <w:rPr>
          <w:rFonts w:ascii="Times New Roman" w:hAnsi="Times New Roman" w:cs="Times New Roman"/>
          <w:sz w:val="24"/>
          <w:szCs w:val="24"/>
        </w:rPr>
        <w:t>у</w:t>
      </w:r>
      <w:r w:rsidR="00052740" w:rsidRPr="006B175B">
        <w:rPr>
          <w:rFonts w:ascii="Times New Roman" w:hAnsi="Times New Roman" w:cs="Times New Roman"/>
          <w:sz w:val="24"/>
          <w:szCs w:val="24"/>
        </w:rPr>
        <w:t xml:space="preserve"> ведения реестра расходных обязательств Хандальского сельсовета</w:t>
      </w:r>
    </w:p>
    <w:p w:rsidR="00052740" w:rsidRDefault="00052740" w:rsidP="003A4B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0527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A4B35" w:rsidRDefault="003A4B35" w:rsidP="003A4B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4B35" w:rsidRDefault="003A4B35" w:rsidP="003A4B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РЕЕСТРА РАСХОДНЫХ ОБЯЗАТЕЛЬСТВ ГЛАВНОГО РАСПОРЯДИТЕЛЯ</w:t>
      </w:r>
    </w:p>
    <w:p w:rsidR="003A4B35" w:rsidRDefault="003A4B35" w:rsidP="003A4B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Хандальского сельсовета Абанского района для представления в финансовое управление </w:t>
      </w:r>
    </w:p>
    <w:p w:rsidR="003A4B35" w:rsidRDefault="003A4B35" w:rsidP="003A4B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 по состоянию на ____________________________</w:t>
      </w:r>
    </w:p>
    <w:p w:rsidR="003A4B35" w:rsidRDefault="003A4B35" w:rsidP="003A4B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-147" w:type="dxa"/>
        <w:tblLayout w:type="fixed"/>
        <w:tblLook w:val="04A0"/>
      </w:tblPr>
      <w:tblGrid>
        <w:gridCol w:w="568"/>
        <w:gridCol w:w="567"/>
        <w:gridCol w:w="708"/>
        <w:gridCol w:w="567"/>
        <w:gridCol w:w="1418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850"/>
        <w:gridCol w:w="709"/>
        <w:gridCol w:w="567"/>
        <w:gridCol w:w="709"/>
        <w:gridCol w:w="709"/>
        <w:gridCol w:w="708"/>
      </w:tblGrid>
      <w:tr w:rsidR="00F568CB" w:rsidTr="00F56A2B">
        <w:tc>
          <w:tcPr>
            <w:tcW w:w="568" w:type="dxa"/>
            <w:vMerge w:val="restart"/>
          </w:tcPr>
          <w:p w:rsidR="00F568CB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стро</w:t>
            </w:r>
            <w:proofErr w:type="spellEnd"/>
          </w:p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1842" w:type="dxa"/>
            <w:gridSpan w:val="3"/>
            <w:vMerge w:val="restart"/>
          </w:tcPr>
          <w:p w:rsidR="00F568C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Содержание расходного обязательства</w:t>
            </w:r>
          </w:p>
        </w:tc>
        <w:tc>
          <w:tcPr>
            <w:tcW w:w="6804" w:type="dxa"/>
            <w:gridSpan w:val="9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Нормативно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F568CB" w:rsidRPr="00F56A2B" w:rsidRDefault="00F56A2B" w:rsidP="00F56A2B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средств на выполнение расходных обязательств (тыс. рублей)</w:t>
            </w:r>
          </w:p>
        </w:tc>
      </w:tr>
      <w:tr w:rsidR="00F56A2B" w:rsidTr="00F56A2B">
        <w:tc>
          <w:tcPr>
            <w:tcW w:w="568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НПА, договоры, соглашения РФ</w:t>
            </w:r>
          </w:p>
        </w:tc>
        <w:tc>
          <w:tcPr>
            <w:tcW w:w="2268" w:type="dxa"/>
            <w:gridSpan w:val="3"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НПА, договоры, соглашения субъекта РФ</w:t>
            </w:r>
          </w:p>
        </w:tc>
        <w:tc>
          <w:tcPr>
            <w:tcW w:w="2268" w:type="dxa"/>
            <w:gridSpan w:val="3"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НПА, договоры, соглашения муниципальных образований</w:t>
            </w:r>
          </w:p>
        </w:tc>
        <w:tc>
          <w:tcPr>
            <w:tcW w:w="1559" w:type="dxa"/>
            <w:gridSpan w:val="2"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отчетный финансовый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56A2B" w:rsidRPr="00F56A2B" w:rsidRDefault="00F56A2B" w:rsidP="00F56A2B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56A2B" w:rsidRPr="00F56A2B" w:rsidRDefault="00F56A2B" w:rsidP="00F56A2B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A2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6A2B" w:rsidRPr="00F56A2B" w:rsidRDefault="00F56A2B" w:rsidP="00F56A2B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A2B"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</w:tr>
      <w:tr w:rsidR="00F56A2B" w:rsidTr="00F56A2B">
        <w:trPr>
          <w:trHeight w:val="690"/>
        </w:trPr>
        <w:tc>
          <w:tcPr>
            <w:tcW w:w="568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proofErr w:type="spellEnd"/>
          </w:p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 xml:space="preserve"> и реквизиты НПА</w:t>
            </w:r>
          </w:p>
        </w:tc>
        <w:tc>
          <w:tcPr>
            <w:tcW w:w="850" w:type="dxa"/>
            <w:vMerge w:val="restart"/>
          </w:tcPr>
          <w:p w:rsid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</w:p>
          <w:p w:rsid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статьи, части,</w:t>
            </w:r>
          </w:p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пукта</w:t>
            </w:r>
            <w:proofErr w:type="spellEnd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подпукта</w:t>
            </w:r>
            <w:proofErr w:type="spellEnd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, абзаца</w:t>
            </w:r>
          </w:p>
        </w:tc>
        <w:tc>
          <w:tcPr>
            <w:tcW w:w="709" w:type="dxa"/>
            <w:vMerge w:val="restart"/>
          </w:tcPr>
          <w:p w:rsid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вступ</w:t>
            </w:r>
            <w:proofErr w:type="spellEnd"/>
          </w:p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в силу и срок действия</w:t>
            </w:r>
          </w:p>
        </w:tc>
        <w:tc>
          <w:tcPr>
            <w:tcW w:w="709" w:type="dxa"/>
            <w:vMerge w:val="restart"/>
          </w:tcPr>
          <w:p w:rsid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proofErr w:type="spellEnd"/>
          </w:p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 xml:space="preserve"> и реквизиты НПА</w:t>
            </w:r>
          </w:p>
        </w:tc>
        <w:tc>
          <w:tcPr>
            <w:tcW w:w="850" w:type="dxa"/>
            <w:vMerge w:val="restart"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 xml:space="preserve">номер статьи, части, </w:t>
            </w:r>
            <w:proofErr w:type="spellStart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пукта</w:t>
            </w:r>
            <w:proofErr w:type="spellEnd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подпукта</w:t>
            </w:r>
            <w:proofErr w:type="spellEnd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, абзаца</w:t>
            </w:r>
          </w:p>
        </w:tc>
        <w:tc>
          <w:tcPr>
            <w:tcW w:w="709" w:type="dxa"/>
            <w:vMerge w:val="restart"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дата вступления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в силу и срок действия</w:t>
            </w:r>
          </w:p>
        </w:tc>
        <w:tc>
          <w:tcPr>
            <w:tcW w:w="709" w:type="dxa"/>
            <w:vMerge w:val="restart"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850" w:type="dxa"/>
            <w:vMerge w:val="restart"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 xml:space="preserve">номер статьи, части, </w:t>
            </w:r>
            <w:proofErr w:type="spellStart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пукта</w:t>
            </w:r>
            <w:proofErr w:type="spellEnd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подпукта</w:t>
            </w:r>
            <w:proofErr w:type="spellEnd"/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, абзаца</w:t>
            </w:r>
          </w:p>
        </w:tc>
        <w:tc>
          <w:tcPr>
            <w:tcW w:w="709" w:type="dxa"/>
            <w:vMerge w:val="restart"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дата вступления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в силу и срок действия</w:t>
            </w:r>
          </w:p>
        </w:tc>
        <w:tc>
          <w:tcPr>
            <w:tcW w:w="850" w:type="dxa"/>
            <w:vMerge w:val="restart"/>
          </w:tcPr>
          <w:p w:rsidR="00F56A2B" w:rsidRPr="00F568C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8CB">
              <w:rPr>
                <w:rFonts w:ascii="Times New Roman" w:hAnsi="Times New Roman" w:cs="Times New Roman"/>
                <w:sz w:val="18"/>
                <w:szCs w:val="18"/>
              </w:rPr>
              <w:t>запланировано</w:t>
            </w:r>
          </w:p>
        </w:tc>
        <w:tc>
          <w:tcPr>
            <w:tcW w:w="709" w:type="dxa"/>
            <w:vMerge w:val="restart"/>
          </w:tcPr>
          <w:p w:rsidR="00F56A2B" w:rsidRPr="00F568C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8CB">
              <w:rPr>
                <w:rFonts w:ascii="Times New Roman" w:hAnsi="Times New Roman" w:cs="Times New Roman"/>
                <w:sz w:val="18"/>
                <w:szCs w:val="18"/>
              </w:rPr>
              <w:t>фактически исполнено</w:t>
            </w:r>
          </w:p>
        </w:tc>
        <w:tc>
          <w:tcPr>
            <w:tcW w:w="567" w:type="dxa"/>
            <w:vMerge/>
          </w:tcPr>
          <w:p w:rsidR="00F56A2B" w:rsidRP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56A2B" w:rsidRP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F56A2B" w:rsidRP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A2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+1</w:t>
            </w:r>
          </w:p>
        </w:tc>
        <w:tc>
          <w:tcPr>
            <w:tcW w:w="708" w:type="dxa"/>
            <w:vMerge w:val="restart"/>
          </w:tcPr>
          <w:p w:rsidR="00F56A2B" w:rsidRP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A2B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+2</w:t>
            </w:r>
          </w:p>
        </w:tc>
      </w:tr>
      <w:tr w:rsidR="00F56A2B" w:rsidTr="00F56A2B">
        <w:trPr>
          <w:trHeight w:val="975"/>
        </w:trPr>
        <w:tc>
          <w:tcPr>
            <w:tcW w:w="568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Р, ПР</w:t>
            </w:r>
          </w:p>
        </w:tc>
        <w:tc>
          <w:tcPr>
            <w:tcW w:w="708" w:type="dxa"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418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56A2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2B" w:rsidTr="00F56A2B">
        <w:tc>
          <w:tcPr>
            <w:tcW w:w="568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38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F568C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F568C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F568CB" w:rsidRPr="009F038C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F568CB" w:rsidRP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A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F568CB" w:rsidRP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A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F568CB" w:rsidRP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A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F568CB" w:rsidRPr="00F56A2B" w:rsidRDefault="00F56A2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A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56A2B" w:rsidTr="00F56A2B">
        <w:tc>
          <w:tcPr>
            <w:tcW w:w="568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8CB" w:rsidRPr="009F038C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568CB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8CB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68CB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68CB" w:rsidRDefault="00F568CB" w:rsidP="00F56A2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387" w:rsidRDefault="00811387" w:rsidP="003A4B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11387" w:rsidSect="003A4B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21CAD"/>
    <w:rsid w:val="00052740"/>
    <w:rsid w:val="00121CAD"/>
    <w:rsid w:val="002E3530"/>
    <w:rsid w:val="00334D97"/>
    <w:rsid w:val="003467CE"/>
    <w:rsid w:val="00351B70"/>
    <w:rsid w:val="003A4B35"/>
    <w:rsid w:val="003F60D5"/>
    <w:rsid w:val="0042713E"/>
    <w:rsid w:val="00437FDA"/>
    <w:rsid w:val="005964C1"/>
    <w:rsid w:val="006A073B"/>
    <w:rsid w:val="006B175B"/>
    <w:rsid w:val="00811387"/>
    <w:rsid w:val="009F038C"/>
    <w:rsid w:val="009F0CF7"/>
    <w:rsid w:val="00A0518B"/>
    <w:rsid w:val="00B70926"/>
    <w:rsid w:val="00B70AA0"/>
    <w:rsid w:val="00B770E7"/>
    <w:rsid w:val="00C00D2D"/>
    <w:rsid w:val="00C04C30"/>
    <w:rsid w:val="00C77D2F"/>
    <w:rsid w:val="00C82892"/>
    <w:rsid w:val="00D72080"/>
    <w:rsid w:val="00DC3FEF"/>
    <w:rsid w:val="00DE6200"/>
    <w:rsid w:val="00F568CB"/>
    <w:rsid w:val="00F56A2B"/>
    <w:rsid w:val="00F8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2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3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7F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1026-C448-4BBE-B4F6-D1FB101B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20</cp:revision>
  <cp:lastPrinted>2020-12-04T08:02:00Z</cp:lastPrinted>
  <dcterms:created xsi:type="dcterms:W3CDTF">2020-11-06T05:15:00Z</dcterms:created>
  <dcterms:modified xsi:type="dcterms:W3CDTF">2020-12-04T08:03:00Z</dcterms:modified>
</cp:coreProperties>
</file>